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bottomFromText="284" w:vertAnchor="text" w:tblpY="1"/>
        <w:tblOverlap w:val="never"/>
        <w:tblW w:w="8505" w:type="dxa"/>
        <w:tblBorders>
          <w:top w:val="none" w:sz="0" w:space="0" w:color="auto"/>
          <w:left w:val="none" w:sz="0" w:space="0" w:color="auto"/>
          <w:bottom w:val="single" w:sz="4" w:space="0" w:color="003671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A7799" w14:paraId="757F3A46" w14:textId="77777777" w:rsidTr="00336763">
        <w:trPr>
          <w:trHeight w:hRule="exact" w:val="1985"/>
        </w:trPr>
        <w:tc>
          <w:tcPr>
            <w:tcW w:w="804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585FFD24" w14:textId="4CBE819A" w:rsidR="0063300B" w:rsidRDefault="0063300B" w:rsidP="00336763">
            <w:pPr>
              <w:pStyle w:val="SPHeader"/>
              <w:jc w:val="center"/>
            </w:pPr>
          </w:p>
          <w:p w14:paraId="437EBD72" w14:textId="7036A9B5" w:rsidR="0063300B" w:rsidRDefault="0063300B" w:rsidP="00336763"/>
          <w:p w14:paraId="7C198926" w14:textId="511768BE" w:rsidR="005A7799" w:rsidRPr="0063300B" w:rsidRDefault="0063300B" w:rsidP="00336763">
            <w:pPr>
              <w:tabs>
                <w:tab w:val="left" w:pos="1346"/>
              </w:tabs>
            </w:pPr>
            <w:r>
              <w:tab/>
            </w:r>
          </w:p>
        </w:tc>
      </w:tr>
      <w:tr w:rsidR="005A7799" w14:paraId="5FDBBAAC" w14:textId="77777777" w:rsidTr="00336763">
        <w:tc>
          <w:tcPr>
            <w:tcW w:w="8044" w:type="dxa"/>
            <w:tcBorders>
              <w:bottom w:val="single" w:sz="4" w:space="0" w:color="003671"/>
            </w:tcBorders>
            <w:tcMar>
              <w:left w:w="0" w:type="dxa"/>
              <w:bottom w:w="0" w:type="dxa"/>
              <w:right w:w="0" w:type="dxa"/>
            </w:tcMar>
          </w:tcPr>
          <w:p w14:paraId="2CEB745C" w14:textId="6E4C7912" w:rsidR="005A7799" w:rsidRDefault="004201AC" w:rsidP="00336763">
            <w:pPr>
              <w:pStyle w:val="SPHeader"/>
            </w:pPr>
            <w:r>
              <w:t>PCSO FAQ’S</w:t>
            </w:r>
          </w:p>
        </w:tc>
      </w:tr>
      <w:tr w:rsidR="00B5025E" w14:paraId="2C0FB04D" w14:textId="77777777" w:rsidTr="00336763">
        <w:trPr>
          <w:trHeight w:hRule="exact" w:val="227"/>
        </w:trPr>
        <w:tc>
          <w:tcPr>
            <w:tcW w:w="8044" w:type="dxa"/>
            <w:tcBorders>
              <w:top w:val="single" w:sz="4" w:space="0" w:color="003671"/>
              <w:bottom w:val="nil"/>
            </w:tcBorders>
            <w:tcMar>
              <w:left w:w="0" w:type="dxa"/>
              <w:bottom w:w="0" w:type="dxa"/>
              <w:right w:w="0" w:type="dxa"/>
            </w:tcMar>
          </w:tcPr>
          <w:p w14:paraId="22A84299" w14:textId="77777777" w:rsidR="00B5025E" w:rsidRDefault="00B5025E" w:rsidP="00336763">
            <w:pPr>
              <w:pStyle w:val="SPHeader"/>
              <w:ind w:firstLine="720"/>
            </w:pPr>
          </w:p>
        </w:tc>
      </w:tr>
    </w:tbl>
    <w:p w14:paraId="7F84BA44" w14:textId="5037598E" w:rsidR="00C06E52" w:rsidRDefault="004201AC" w:rsidP="004201AC">
      <w:pPr>
        <w:pStyle w:val="SPSubhead1"/>
      </w:pPr>
      <w:r>
        <w:t>Q. Will I need a full driving license for the role?</w:t>
      </w:r>
    </w:p>
    <w:p w14:paraId="76738EB3" w14:textId="255FB060" w:rsidR="004201AC" w:rsidRDefault="004201AC" w:rsidP="004201AC">
      <w:pPr>
        <w:pStyle w:val="SPSubhead1"/>
      </w:pPr>
      <w:r>
        <w:t>A. Yes, on occasion</w:t>
      </w:r>
      <w:r w:rsidR="00885DB4">
        <w:t>s</w:t>
      </w:r>
      <w:r>
        <w:t xml:space="preserve"> there may be a requirement to drive a </w:t>
      </w:r>
      <w:r w:rsidR="00885DB4">
        <w:t xml:space="preserve">manual </w:t>
      </w:r>
      <w:bookmarkStart w:id="0" w:name="_GoBack"/>
      <w:bookmarkEnd w:id="0"/>
      <w:r>
        <w:t>Police vehicle.</w:t>
      </w:r>
    </w:p>
    <w:p w14:paraId="457B4006" w14:textId="77777777" w:rsidR="004201AC" w:rsidRDefault="004201AC" w:rsidP="004201AC">
      <w:pPr>
        <w:pStyle w:val="SPSubhead1"/>
      </w:pPr>
    </w:p>
    <w:p w14:paraId="437809AC" w14:textId="03358DC9" w:rsidR="004201AC" w:rsidRDefault="004201AC" w:rsidP="004201AC">
      <w:pPr>
        <w:pStyle w:val="SPSubhead1"/>
      </w:pPr>
      <w:r>
        <w:t>Q. Will I wear a uniform?</w:t>
      </w:r>
    </w:p>
    <w:p w14:paraId="6F17E83E" w14:textId="14D9A601" w:rsidR="004201AC" w:rsidRDefault="004201AC" w:rsidP="004201AC">
      <w:pPr>
        <w:pStyle w:val="SPSubhead1"/>
      </w:pPr>
      <w:r>
        <w:t>A. Yes, a full uniform will be provided</w:t>
      </w:r>
    </w:p>
    <w:p w14:paraId="388D03DA" w14:textId="77777777" w:rsidR="004201AC" w:rsidRDefault="004201AC" w:rsidP="004201AC">
      <w:pPr>
        <w:pStyle w:val="SPSubhead1"/>
      </w:pPr>
    </w:p>
    <w:p w14:paraId="42A130B2" w14:textId="777B433D" w:rsidR="004201AC" w:rsidRDefault="004201AC" w:rsidP="004201AC">
      <w:pPr>
        <w:pStyle w:val="SPSubhead1"/>
      </w:pPr>
      <w:r>
        <w:t>Q. Will be working shifts and at weekend?</w:t>
      </w:r>
    </w:p>
    <w:p w14:paraId="3CD5F741" w14:textId="083DF63A" w:rsidR="004201AC" w:rsidRDefault="004201AC" w:rsidP="004201AC">
      <w:pPr>
        <w:pStyle w:val="SPSubhead1"/>
      </w:pPr>
      <w:r>
        <w:t>A. Yes, there will be a requirement for you to work both.</w:t>
      </w:r>
    </w:p>
    <w:p w14:paraId="4ECF7811" w14:textId="77777777" w:rsidR="004201AC" w:rsidRDefault="004201AC" w:rsidP="004201AC">
      <w:pPr>
        <w:pStyle w:val="SPSubhead1"/>
      </w:pPr>
    </w:p>
    <w:p w14:paraId="4C1BBE93" w14:textId="2421BC98" w:rsidR="004201AC" w:rsidRDefault="004201AC" w:rsidP="004201AC">
      <w:pPr>
        <w:pStyle w:val="SPSubhead1"/>
      </w:pPr>
      <w:r>
        <w:t>Q. Will I need to be physically fit?</w:t>
      </w:r>
    </w:p>
    <w:p w14:paraId="5F6AED62" w14:textId="7FEA0692" w:rsidR="004201AC" w:rsidRDefault="004201AC" w:rsidP="004201AC">
      <w:pPr>
        <w:pStyle w:val="SPSubhead1"/>
      </w:pPr>
      <w:r>
        <w:t>A. Yes, there will be a requirement to reach a minimum of 5.4 on a bleep test as part of the recruitment process.</w:t>
      </w:r>
    </w:p>
    <w:p w14:paraId="4677E070" w14:textId="77777777" w:rsidR="004201AC" w:rsidRDefault="004201AC" w:rsidP="004201AC">
      <w:pPr>
        <w:pStyle w:val="SPSubhead1"/>
      </w:pPr>
    </w:p>
    <w:p w14:paraId="500AFFBB" w14:textId="4C3C5F90" w:rsidR="004201AC" w:rsidRDefault="004201AC" w:rsidP="004201AC">
      <w:pPr>
        <w:pStyle w:val="SPSubhead1"/>
      </w:pPr>
      <w:r>
        <w:t xml:space="preserve">Q. Will I be allocated to an area within Staffordshire that I have </w:t>
      </w:r>
      <w:proofErr w:type="spellStart"/>
      <w:r>
        <w:t>preferenced</w:t>
      </w:r>
      <w:proofErr w:type="spellEnd"/>
      <w:r>
        <w:t>?</w:t>
      </w:r>
    </w:p>
    <w:p w14:paraId="3A013F8A" w14:textId="03DE9875" w:rsidR="004201AC" w:rsidRDefault="004201AC" w:rsidP="004201AC">
      <w:pPr>
        <w:pStyle w:val="SPSubhead1"/>
      </w:pPr>
      <w:r>
        <w:t xml:space="preserve">A. We will make every effort to post you to where you have </w:t>
      </w:r>
      <w:proofErr w:type="spellStart"/>
      <w:r>
        <w:t>preferenced</w:t>
      </w:r>
      <w:proofErr w:type="spellEnd"/>
      <w:r>
        <w:t xml:space="preserve">. However please be aware that this will also depend </w:t>
      </w:r>
      <w:r w:rsidR="00A21ED6">
        <w:t xml:space="preserve">on the operational needs of the organisation and you could be posted to assist with that need. </w:t>
      </w:r>
    </w:p>
    <w:p w14:paraId="683540A3" w14:textId="77777777" w:rsidR="004201AC" w:rsidRDefault="004201AC" w:rsidP="004201AC">
      <w:pPr>
        <w:pStyle w:val="SPSubhead1"/>
      </w:pPr>
    </w:p>
    <w:p w14:paraId="7CC23CBE" w14:textId="77777777" w:rsidR="004201AC" w:rsidRPr="00906E10" w:rsidRDefault="004201AC" w:rsidP="004201AC">
      <w:pPr>
        <w:pStyle w:val="SPSubhead1"/>
      </w:pPr>
    </w:p>
    <w:sectPr w:rsidR="004201AC" w:rsidRPr="00906E10" w:rsidSect="00B5025E">
      <w:footerReference w:type="default" r:id="rId6"/>
      <w:headerReference w:type="first" r:id="rId7"/>
      <w:pgSz w:w="11900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204F" w14:textId="77777777" w:rsidR="004201AC" w:rsidRDefault="004201AC" w:rsidP="0035268E">
      <w:r>
        <w:separator/>
      </w:r>
    </w:p>
  </w:endnote>
  <w:endnote w:type="continuationSeparator" w:id="0">
    <w:p w14:paraId="7C47440D" w14:textId="77777777" w:rsidR="004201AC" w:rsidRDefault="004201AC" w:rsidP="0035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FC68F" w14:textId="3F4D8B55" w:rsidR="004201AC" w:rsidRDefault="004201A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CE70430" wp14:editId="7CC1D82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720000"/>
              <wp:effectExtent l="0" t="0" r="9525" b="0"/>
              <wp:wrapThrough wrapText="bothSides">
                <wp:wrapPolygon edited="0">
                  <wp:start x="0" y="0"/>
                  <wp:lineTo x="0" y="20590"/>
                  <wp:lineTo x="21555" y="20590"/>
                  <wp:lineTo x="21555" y="0"/>
                  <wp:lineTo x="0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720000"/>
                        <a:chOff x="0" y="0"/>
                        <a:chExt cx="7560000" cy="72000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7560000" cy="720000"/>
                        </a:xfrm>
                        <a:prstGeom prst="rect">
                          <a:avLst/>
                        </a:prstGeom>
                        <a:solidFill>
                          <a:srgbClr val="00367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72160" y="0"/>
                          <a:ext cx="1179195" cy="71945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995" y="330835"/>
                          <a:ext cx="1168400" cy="1016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13F6B4" id="Group 2" o:spid="_x0000_s1026" style="position:absolute;margin-left:0;margin-top:0;width:595.3pt;height:56.7pt;z-index:251670528;mso-position-horizontal-relative:page;mso-position-vertical-relative:page" coordsize="75600,72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">
              <v:rect id="Rectangle 10" o:spid="_x0000_s1027" style="position:absolute;width:756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qgb4A&#10;AADbAAAADwAAAGRycy9kb3ducmV2LnhtbESPMQvCQAyFd8H/cERw06sOItVTRBEcXKziHHqxLfZy&#10;pXfa+u/NILglvJf3vqy3vavVm9pQeTYwmyagiHNvKy4M3K7HyRJUiMgWa89k4EMBtpvhYI2p9R1f&#10;6J3FQkkIhxQNlDE2qdYhL8lhmPqGWLSHbx1GWdtC2xY7CXe1nifJQjusWBpKbGhfUv7MXs5AeN5z&#10;d96fDh1S/bhnN/dJXnNjxqN+twIVqY9/8+/6ZAVf6OUXGUBv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4xKoG+AAAA2wAAAA8AAAAAAAAAAAAAAAAAmAIAAGRycy9kb3ducmV2&#10;LnhtbFBLBQYAAAAABAAEAPUAAACDAwAAAAA=&#10;" fillcolor="#003671" stroked="f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left:7721;width:11792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Tkii/AAAA2wAAAA8AAABkcnMvZG93bnJldi54bWxET01rwkAQvRf6H5Yp9FY3DaWU6CpicelV&#10;U+9jdkyi2dmQHU36791Cobd5vM9ZrCbfqRsNsQ1s4HWWgSKugmu5NvBdbl8+QEVBdtgFJgM/FGG1&#10;fHxYYOHCyDu67aVWKYRjgQYakb7QOlYNeYyz0BMn7hQGj5LgUGs34JjCfafzLHvXHltODQ32tGmo&#10;uuyv3oC12/pwHK9vn3l5LsUGK1ZyY56fpvUclNAk/+I/95dL83P4/SUdoJd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E5IovwAAANsAAAAPAAAAAAAAAAAAAAAAAJ8CAABk&#10;cnMvZG93bnJldi54bWxQSwUGAAAAAAQABAD3AAAAiwMAAAAA&#10;">
                <v:imagedata r:id="rId3" o:title=""/>
                <v:path arrowok="t"/>
              </v:shape>
              <v:shape id="Picture 11" o:spid="_x0000_s1029" type="#_x0000_t75" style="position:absolute;left:4679;top:3308;width:1168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zB5O+AAAA2wAAAA8AAABkcnMvZG93bnJldi54bWxET02LwjAQvS/4H8IIXhZNlUWlGkUUwatW&#10;8To2Y1psJqWJWv+9WRC8zeN9znzZ2ko8qPGlYwXDQQKCOHe6ZKPgmG37UxA+IGusHJOCF3lYLjo/&#10;c0y1e/KeHodgRAxhn6KCIoQ6ldLnBVn0A1cTR+7qGoshwsZI3eAzhttKjpJkLC2WHBsKrGldUH47&#10;3K2C0/l2Hb/MxO9+5cbw3yW7c50p1eu2qxmIQG34ij/unY7zh/D/SzxALt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LzB5O+AAAA2wAAAA8AAAAAAAAAAAAAAAAAnwIAAGRy&#10;cy9kb3ducmV2LnhtbFBLBQYAAAAABAAEAPcAAACKAwAAAAA=&#10;">
                <v:imagedata r:id="rId4" o:title=""/>
                <v:path arrowok="t"/>
              </v:shape>
              <w10:wrap type="through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88FA2" w14:textId="77777777" w:rsidR="004201AC" w:rsidRDefault="004201AC" w:rsidP="0035268E">
      <w:r>
        <w:separator/>
      </w:r>
    </w:p>
  </w:footnote>
  <w:footnote w:type="continuationSeparator" w:id="0">
    <w:p w14:paraId="07726B77" w14:textId="77777777" w:rsidR="004201AC" w:rsidRDefault="004201AC" w:rsidP="0035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F907" w14:textId="4FED4820" w:rsidR="004201AC" w:rsidRDefault="004201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FC442C5" wp14:editId="7DCA2435">
          <wp:simplePos x="0" y="0"/>
          <wp:positionH relativeFrom="page">
            <wp:posOffset>1744980</wp:posOffset>
          </wp:positionH>
          <wp:positionV relativeFrom="page">
            <wp:posOffset>0</wp:posOffset>
          </wp:positionV>
          <wp:extent cx="2649220" cy="1619885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qures_45high_DkBlu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220" cy="16198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AA1A623" wp14:editId="0850F5CF">
          <wp:simplePos x="0" y="0"/>
          <wp:positionH relativeFrom="page">
            <wp:posOffset>431800</wp:posOffset>
          </wp:positionH>
          <wp:positionV relativeFrom="page">
            <wp:posOffset>228600</wp:posOffset>
          </wp:positionV>
          <wp:extent cx="2494915" cy="11537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ffordshire Police 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915" cy="11537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65ECA29" wp14:editId="2E83391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620000"/>
              <wp:effectExtent l="0" t="0" r="9525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620000"/>
                      </a:xfrm>
                      <a:prstGeom prst="rect">
                        <a:avLst/>
                      </a:prstGeom>
                      <a:solidFill>
                        <a:srgbClr val="003671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5D519" id="Rectangle 1" o:spid="_x0000_s1026" style="position:absolute;margin-left:0;margin-top:0;width:595.3pt;height:12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" fillcolor="#003671" stroked="f" strokeweight=".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8E"/>
    <w:rsid w:val="00060D0F"/>
    <w:rsid w:val="001261BD"/>
    <w:rsid w:val="002022EC"/>
    <w:rsid w:val="00222755"/>
    <w:rsid w:val="002410F0"/>
    <w:rsid w:val="00296DD9"/>
    <w:rsid w:val="00336763"/>
    <w:rsid w:val="0035268E"/>
    <w:rsid w:val="003C07FB"/>
    <w:rsid w:val="003F5F4F"/>
    <w:rsid w:val="004201AC"/>
    <w:rsid w:val="005069F8"/>
    <w:rsid w:val="00517F38"/>
    <w:rsid w:val="00545842"/>
    <w:rsid w:val="005A7799"/>
    <w:rsid w:val="005C4C9C"/>
    <w:rsid w:val="0063300B"/>
    <w:rsid w:val="006E5F39"/>
    <w:rsid w:val="00753D8A"/>
    <w:rsid w:val="007D4E09"/>
    <w:rsid w:val="0080377B"/>
    <w:rsid w:val="00885DB4"/>
    <w:rsid w:val="00906E10"/>
    <w:rsid w:val="00941D75"/>
    <w:rsid w:val="00A21ED6"/>
    <w:rsid w:val="00AB0DBA"/>
    <w:rsid w:val="00B5025E"/>
    <w:rsid w:val="00B94088"/>
    <w:rsid w:val="00BD0279"/>
    <w:rsid w:val="00BD5742"/>
    <w:rsid w:val="00C06E52"/>
    <w:rsid w:val="00C85DB9"/>
    <w:rsid w:val="00D12D01"/>
    <w:rsid w:val="00D40922"/>
    <w:rsid w:val="00DF09F2"/>
    <w:rsid w:val="00F4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6F5278"/>
  <w14:defaultImageDpi w14:val="32767"/>
  <w15:docId w15:val="{835D5FEC-F4DF-4BF5-8B59-C32A4880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68E"/>
  </w:style>
  <w:style w:type="paragraph" w:styleId="Footer">
    <w:name w:val="footer"/>
    <w:basedOn w:val="Normal"/>
    <w:link w:val="FooterChar"/>
    <w:uiPriority w:val="99"/>
    <w:unhideWhenUsed/>
    <w:rsid w:val="00352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68E"/>
  </w:style>
  <w:style w:type="paragraph" w:customStyle="1" w:styleId="p1">
    <w:name w:val="p1"/>
    <w:basedOn w:val="Normal"/>
    <w:rsid w:val="003F5F4F"/>
    <w:rPr>
      <w:rFonts w:ascii="Tahoma" w:hAnsi="Tahoma" w:cs="Tahoma"/>
      <w:color w:val="004884"/>
      <w:sz w:val="42"/>
      <w:szCs w:val="4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1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BD"/>
    <w:rPr>
      <w:rFonts w:ascii="Lucida Grande" w:hAnsi="Lucida Grande"/>
      <w:sz w:val="18"/>
      <w:szCs w:val="18"/>
    </w:rPr>
  </w:style>
  <w:style w:type="paragraph" w:customStyle="1" w:styleId="SPHeader">
    <w:name w:val="SP_Header"/>
    <w:basedOn w:val="p1"/>
    <w:qFormat/>
    <w:rsid w:val="005A7799"/>
    <w:pPr>
      <w:spacing w:after="300"/>
    </w:pPr>
    <w:rPr>
      <w:color w:val="003671"/>
      <w:sz w:val="56"/>
      <w:szCs w:val="56"/>
      <w14:textOutline w14:w="3175" w14:cap="sq" w14:cmpd="sng" w14:algn="ctr">
        <w14:noFill/>
        <w14:prstDash w14:val="solid"/>
        <w14:round/>
      </w14:textOutline>
    </w:rPr>
  </w:style>
  <w:style w:type="paragraph" w:customStyle="1" w:styleId="SPBody">
    <w:name w:val="SP_Body"/>
    <w:basedOn w:val="Normal"/>
    <w:qFormat/>
    <w:rsid w:val="00C85DB9"/>
    <w:pPr>
      <w:spacing w:after="160"/>
    </w:pPr>
    <w:rPr>
      <w:rFonts w:ascii="Tahoma" w:hAnsi="Tahoma"/>
      <w:color w:val="000000" w:themeColor="text1"/>
      <w:szCs w:val="20"/>
    </w:rPr>
  </w:style>
  <w:style w:type="paragraph" w:customStyle="1" w:styleId="BasicParagraph">
    <w:name w:val="[Basic Paragraph]"/>
    <w:basedOn w:val="Normal"/>
    <w:uiPriority w:val="99"/>
    <w:rsid w:val="00906E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PSubhead1">
    <w:name w:val="SP_Subhead_1"/>
    <w:basedOn w:val="BasicParagraph"/>
    <w:qFormat/>
    <w:rsid w:val="00D40922"/>
    <w:pPr>
      <w:suppressAutoHyphens/>
      <w:spacing w:after="160" w:line="240" w:lineRule="auto"/>
    </w:pPr>
    <w:rPr>
      <w:rFonts w:ascii="Tahoma-Bold" w:hAnsi="Tahoma-Bold" w:cs="Tahoma-Bold"/>
      <w:b/>
      <w:bCs/>
      <w:color w:val="003671"/>
      <w:sz w:val="28"/>
    </w:rPr>
  </w:style>
  <w:style w:type="paragraph" w:customStyle="1" w:styleId="SPSubhead2">
    <w:name w:val="SP_Subhead_2"/>
    <w:basedOn w:val="SPBody"/>
    <w:qFormat/>
    <w:rsid w:val="00C85DB9"/>
    <w:pPr>
      <w:spacing w:after="0"/>
    </w:pPr>
    <w:rPr>
      <w:rFonts w:ascii="Tahoma-Bold" w:hAnsi="Tahoma-Bold" w:cs="Tahoma-Bold"/>
      <w:b/>
      <w:bCs/>
      <w:szCs w:val="24"/>
    </w:rPr>
  </w:style>
  <w:style w:type="table" w:styleId="TableGrid">
    <w:name w:val="Table Grid"/>
    <w:basedOn w:val="TableNormal"/>
    <w:uiPriority w:val="39"/>
    <w:rsid w:val="005A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taffsPolic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Diane Wright</cp:lastModifiedBy>
  <cp:revision>3</cp:revision>
  <dcterms:created xsi:type="dcterms:W3CDTF">2020-02-24T14:48:00Z</dcterms:created>
  <dcterms:modified xsi:type="dcterms:W3CDTF">2021-02-09T09:31:00Z</dcterms:modified>
</cp:coreProperties>
</file>