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9F" w:rsidRPr="00C41F9C" w:rsidRDefault="00934A0E">
      <w:pPr>
        <w:rPr>
          <w:rFonts w:ascii="Tahoma" w:hAnsi="Tahoma" w:cs="Tahoma"/>
          <w:b/>
          <w:color w:val="003671"/>
          <w:sz w:val="32"/>
        </w:rPr>
      </w:pPr>
      <w:r w:rsidRPr="00C41F9C">
        <w:rPr>
          <w:rFonts w:ascii="Tahoma" w:hAnsi="Tahoma" w:cs="Tahoma"/>
          <w:b/>
          <w:color w:val="003671"/>
          <w:sz w:val="32"/>
        </w:rPr>
        <w:t>Staffordshire Police</w:t>
      </w:r>
      <w:r w:rsidR="000952B6" w:rsidRPr="00C41F9C">
        <w:rPr>
          <w:rFonts w:ascii="Tahoma" w:hAnsi="Tahoma" w:cs="Tahoma"/>
          <w:b/>
          <w:color w:val="003671"/>
          <w:sz w:val="32"/>
        </w:rPr>
        <w:t xml:space="preserve"> </w:t>
      </w:r>
      <w:r w:rsidR="004F7D0F" w:rsidRPr="00C41F9C">
        <w:rPr>
          <w:rFonts w:ascii="Tahoma" w:hAnsi="Tahoma" w:cs="Tahoma"/>
          <w:b/>
          <w:color w:val="003671"/>
          <w:sz w:val="32"/>
        </w:rPr>
        <w:t xml:space="preserve">- 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Role </w:t>
      </w:r>
      <w:r w:rsidR="009D2E43" w:rsidRPr="00C41F9C">
        <w:rPr>
          <w:rFonts w:ascii="Tahoma" w:hAnsi="Tahoma" w:cs="Tahoma"/>
          <w:b/>
          <w:color w:val="003671"/>
          <w:sz w:val="32"/>
        </w:rPr>
        <w:t>Profile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41F9C" w:rsidRPr="00C41F9C" w:rsidTr="00EC0EDE">
        <w:trPr>
          <w:trHeight w:val="438"/>
        </w:trPr>
        <w:tc>
          <w:tcPr>
            <w:tcW w:w="9016" w:type="dxa"/>
            <w:vAlign w:val="center"/>
          </w:tcPr>
          <w:p w:rsidR="00986264" w:rsidRPr="00C41F9C" w:rsidRDefault="001C10A0" w:rsidP="00DC3CE8">
            <w:pPr>
              <w:rPr>
                <w:rFonts w:ascii="Tahoma" w:hAnsi="Tahoma" w:cs="Tahoma"/>
                <w:b/>
                <w:color w:val="003671"/>
                <w:sz w:val="32"/>
              </w:rPr>
            </w:pPr>
            <w:r>
              <w:rPr>
                <w:rFonts w:ascii="Tahoma" w:hAnsi="Tahoma" w:cs="Tahoma"/>
                <w:b/>
                <w:color w:val="003671"/>
                <w:sz w:val="32"/>
              </w:rPr>
              <w:t>Data</w:t>
            </w:r>
            <w:r w:rsidR="00FA5EF9">
              <w:rPr>
                <w:rFonts w:ascii="Tahoma" w:hAnsi="Tahoma" w:cs="Tahoma"/>
                <w:b/>
                <w:color w:val="003671"/>
                <w:sz w:val="32"/>
              </w:rPr>
              <w:t xml:space="preserve"> Analyst</w:t>
            </w:r>
          </w:p>
        </w:tc>
      </w:tr>
    </w:tbl>
    <w:p w:rsidR="00E30A6D" w:rsidRPr="00C36B17" w:rsidRDefault="00E30A6D">
      <w:pPr>
        <w:rPr>
          <w:rFonts w:ascii="Tahoma" w:hAnsi="Tahoma" w:cs="Tahoma"/>
          <w:b/>
          <w:color w:val="1F3864" w:themeColor="accent5" w:themeShade="8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Grade/Rank:</w:t>
            </w:r>
          </w:p>
        </w:tc>
        <w:tc>
          <w:tcPr>
            <w:tcW w:w="6753" w:type="dxa"/>
            <w:vAlign w:val="center"/>
          </w:tcPr>
          <w:p w:rsidR="00DC3CE8" w:rsidRPr="00C36B17" w:rsidRDefault="00566D65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F</w:t>
            </w:r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Directorate:</w:t>
            </w:r>
          </w:p>
        </w:tc>
        <w:tc>
          <w:tcPr>
            <w:tcW w:w="6753" w:type="dxa"/>
            <w:vAlign w:val="center"/>
          </w:tcPr>
          <w:p w:rsidR="00DC3CE8" w:rsidRPr="00C36B17" w:rsidRDefault="00306AB2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Operational Support</w:t>
            </w:r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Reports to:</w:t>
            </w:r>
          </w:p>
        </w:tc>
        <w:tc>
          <w:tcPr>
            <w:tcW w:w="6753" w:type="dxa"/>
            <w:vAlign w:val="center"/>
          </w:tcPr>
          <w:p w:rsidR="00DC3CE8" w:rsidRPr="00C36B17" w:rsidRDefault="00F044B3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Head of Business Intelligence</w:t>
            </w:r>
          </w:p>
        </w:tc>
      </w:tr>
      <w:tr w:rsidR="00EC0EDE" w:rsidRPr="00C36B17" w:rsidTr="00EC0EDE">
        <w:trPr>
          <w:trHeight w:val="409"/>
        </w:trPr>
        <w:tc>
          <w:tcPr>
            <w:tcW w:w="2263" w:type="dxa"/>
            <w:vAlign w:val="center"/>
          </w:tcPr>
          <w:p w:rsidR="00EC0EDE" w:rsidRPr="00C41F9C" w:rsidRDefault="00C36B17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 Reports</w:t>
            </w:r>
            <w:r w:rsidR="00EC0EDE"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:</w:t>
            </w:r>
          </w:p>
        </w:tc>
        <w:tc>
          <w:tcPr>
            <w:tcW w:w="6753" w:type="dxa"/>
            <w:vAlign w:val="center"/>
          </w:tcPr>
          <w:p w:rsidR="00EC0EDE" w:rsidRPr="00C36B17" w:rsidRDefault="00A22147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No</w:t>
            </w:r>
          </w:p>
        </w:tc>
      </w:tr>
    </w:tbl>
    <w:p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:rsidRPr="00C36B17" w:rsidTr="00C41F9C">
        <w:tc>
          <w:tcPr>
            <w:tcW w:w="9016" w:type="dxa"/>
            <w:shd w:val="clear" w:color="auto" w:fill="003671"/>
          </w:tcPr>
          <w:p w:rsidR="00045E5E" w:rsidRPr="00C36B17" w:rsidRDefault="000B4889" w:rsidP="003538D6">
            <w:pPr>
              <w:pStyle w:val="NormalWeb"/>
              <w:spacing w:before="0" w:beforeAutospacing="0" w:afterAutospacing="0"/>
              <w:rPr>
                <w:rFonts w:ascii="Tahoma" w:eastAsia="Times New Roman" w:hAnsi="Tahoma" w:cs="Tahoma"/>
                <w:color w:val="FFFFFF" w:themeColor="background1"/>
                <w:spacing w:val="-2"/>
                <w:kern w:val="24"/>
                <w:szCs w:val="22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045E5E" w:rsidRPr="00C36B17" w:rsidTr="002D59FD">
        <w:trPr>
          <w:trHeight w:val="1541"/>
        </w:trPr>
        <w:tc>
          <w:tcPr>
            <w:tcW w:w="9016" w:type="dxa"/>
          </w:tcPr>
          <w:p w:rsidR="000952B6" w:rsidRPr="003D74B1" w:rsidRDefault="00F6748A" w:rsidP="00495088">
            <w:pPr>
              <w:spacing w:after="200" w:line="276" w:lineRule="auto"/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T</w:t>
            </w:r>
            <w:r w:rsidR="00CC2875" w:rsidRPr="003D74B1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o use analytical techniques to</w:t>
            </w:r>
            <w:r w:rsidR="006F057D" w:rsidRPr="003D74B1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 </w:t>
            </w:r>
            <w:r w:rsidR="00C439C4" w:rsidRPr="003D74B1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inform and </w:t>
            </w:r>
            <w:r w:rsidR="00FE3645" w:rsidRPr="003D74B1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influence </w:t>
            </w:r>
            <w:r w:rsidR="00CC2875" w:rsidRPr="003D74B1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>decision making</w:t>
            </w:r>
            <w:r w:rsidR="00C5041C" w:rsidRPr="003D74B1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 at a Strategic, Tactical and/or Operational </w:t>
            </w:r>
            <w:r w:rsidR="00C5041C" w:rsidRPr="001C10A0">
              <w:rPr>
                <w:rFonts w:ascii="Tahoma" w:eastAsia="Times New Roman" w:hAnsi="Tahoma" w:cs="Tahoma"/>
                <w:spacing w:val="-2"/>
                <w:kern w:val="24"/>
              </w:rPr>
              <w:t>level</w:t>
            </w:r>
            <w:r w:rsidR="00CC2875" w:rsidRPr="001C10A0">
              <w:rPr>
                <w:rFonts w:ascii="Tahoma" w:eastAsia="Times New Roman" w:hAnsi="Tahoma" w:cs="Tahoma"/>
                <w:spacing w:val="-2"/>
                <w:kern w:val="24"/>
              </w:rPr>
              <w:t xml:space="preserve">. </w:t>
            </w:r>
            <w:r w:rsidR="006F057D" w:rsidRPr="001C10A0">
              <w:rPr>
                <w:rFonts w:ascii="Tahoma" w:eastAsia="Times New Roman" w:hAnsi="Tahoma" w:cs="Tahoma"/>
                <w:spacing w:val="-2"/>
                <w:kern w:val="24"/>
              </w:rPr>
              <w:t xml:space="preserve">Strong attention to detail and excellent communication is vital </w:t>
            </w:r>
            <w:r w:rsidR="00C5041C" w:rsidRPr="001C10A0">
              <w:rPr>
                <w:rFonts w:ascii="Tahoma" w:eastAsia="Times New Roman" w:hAnsi="Tahoma" w:cs="Tahoma"/>
                <w:spacing w:val="-2"/>
                <w:kern w:val="24"/>
              </w:rPr>
              <w:t xml:space="preserve">in order to provide both insight and analysis for problem solving. </w:t>
            </w:r>
          </w:p>
        </w:tc>
      </w:tr>
    </w:tbl>
    <w:p w:rsidR="0068689F" w:rsidRPr="00C36B17" w:rsidRDefault="0068689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8F4" w:rsidRPr="00C36B17" w:rsidTr="00C41F9C">
        <w:trPr>
          <w:trHeight w:val="326"/>
        </w:trPr>
        <w:tc>
          <w:tcPr>
            <w:tcW w:w="9016" w:type="dxa"/>
            <w:shd w:val="clear" w:color="auto" w:fill="003671"/>
          </w:tcPr>
          <w:p w:rsidR="00E038F4" w:rsidRPr="00C36B17" w:rsidRDefault="00DC3CE8" w:rsidP="00E038F4">
            <w:pPr>
              <w:pStyle w:val="NormalWeb"/>
              <w:spacing w:before="0" w:beforeAutospacing="0" w:afterAutospacing="0"/>
              <w:rPr>
                <w:rFonts w:ascii="Tahoma" w:hAnsi="Tahoma" w:cs="Tahoma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 xml:space="preserve">Key Tasks and </w:t>
            </w:r>
            <w:r w:rsidR="000952B6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Responsibilities:</w:t>
            </w:r>
          </w:p>
        </w:tc>
      </w:tr>
      <w:tr w:rsidR="00E038F4" w:rsidRPr="00C36B17" w:rsidTr="004A1F07">
        <w:trPr>
          <w:trHeight w:val="1316"/>
        </w:trPr>
        <w:tc>
          <w:tcPr>
            <w:tcW w:w="9016" w:type="dxa"/>
          </w:tcPr>
          <w:p w:rsidR="000E1B4B" w:rsidRPr="000E1B4B" w:rsidRDefault="000E1B4B" w:rsidP="000E1B4B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0E1B4B" w:rsidRPr="000E1B4B" w:rsidTr="00617704">
              <w:trPr>
                <w:trHeight w:val="745"/>
              </w:trPr>
              <w:tc>
                <w:tcPr>
                  <w:tcW w:w="0" w:type="auto"/>
                </w:tcPr>
                <w:p w:rsidR="000E1B4B" w:rsidRPr="003D74B1" w:rsidRDefault="000E1B4B" w:rsidP="000E1B4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Conduct analysis at a strategic, tactical and/or operational level, </w:t>
                  </w:r>
                  <w:r w:rsidR="00FE3645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utilising</w:t>
                  </w: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appropriate analytical tools and techniques to </w:t>
                  </w:r>
                  <w:r w:rsidR="00FE3645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identify</w:t>
                  </w: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patterns and trends, </w:t>
                  </w:r>
                  <w:r w:rsidR="00FE3645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gaps, </w:t>
                  </w: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assess threat, risk an</w:t>
                  </w:r>
                  <w:r w:rsidR="00FE3645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d harm and make recommendations supporting</w:t>
                  </w: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decision making, prioritisation and resource allocation. </w:t>
                  </w:r>
                </w:p>
                <w:p w:rsidR="000E1B4B" w:rsidRPr="003D74B1" w:rsidRDefault="000E1B4B" w:rsidP="000E1B4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Establish and interpret requirements to ensure the needs of key stakeholders are met. </w:t>
                  </w:r>
                </w:p>
                <w:p w:rsidR="000E1B4B" w:rsidRDefault="006F057D" w:rsidP="000E1B4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Ability to design collection plans obtaining and evaluating data </w:t>
                  </w:r>
                  <w:r w:rsidR="00FE3645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in line with</w:t>
                  </w: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a </w:t>
                  </w:r>
                  <w:proofErr w:type="gramStart"/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terms of reference</w:t>
                  </w:r>
                  <w:proofErr w:type="gramEnd"/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to deliver an a</w:t>
                  </w:r>
                  <w:r w:rsidR="000E1B4B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nalytical product. </w:t>
                  </w:r>
                </w:p>
                <w:p w:rsidR="000E1B4B" w:rsidRPr="003D74B1" w:rsidRDefault="000E1B4B" w:rsidP="000E1B4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Produce written and/or verbal briefings and presentations to stakeholders to provide a clear and concise </w:t>
                  </w:r>
                  <w:r w:rsidR="001C10A0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evidence-based</w:t>
                  </w: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understanding of the subject matter, including </w:t>
                  </w:r>
                  <w:r w:rsidR="00405B25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making recommendations and offering advice and guidance.</w:t>
                  </w:r>
                </w:p>
                <w:p w:rsidR="000E1B4B" w:rsidRPr="003D74B1" w:rsidRDefault="000E1B4B" w:rsidP="000E1B4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Maintain awareness of innovation within</w:t>
                  </w:r>
                  <w:r w:rsidR="00F044B3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F044B3" w:rsidRPr="0098211E">
                    <w:rPr>
                      <w:rFonts w:ascii="Tahoma" w:hAnsi="Tahoma" w:cs="Tahoma"/>
                      <w:sz w:val="22"/>
                      <w:szCs w:val="22"/>
                    </w:rPr>
                    <w:t>analysis</w:t>
                  </w:r>
                  <w:r w:rsidRPr="0098211E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to ensure implementation of latest techniques and tactics, best practice, and information relevant to the role. </w:t>
                  </w:r>
                </w:p>
                <w:p w:rsidR="000E1B4B" w:rsidRPr="003D74B1" w:rsidRDefault="0098211E" w:rsidP="000E1B4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 w:rsidRPr="0098211E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Build</w:t>
                  </w:r>
                  <w:r w:rsidR="000E1B4B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and maintain relationships </w:t>
                  </w:r>
                  <w:r w:rsidR="00405B25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with colleagues and partners </w:t>
                  </w:r>
                  <w:r w:rsidR="000E1B4B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internally and externally to </w:t>
                  </w:r>
                  <w:r w:rsidR="00405B25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information share and</w:t>
                  </w:r>
                  <w:r w:rsidR="000E1B4B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405B25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provide</w:t>
                  </w:r>
                  <w:r w:rsidR="004A0140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advice and direction</w:t>
                  </w:r>
                  <w:r w:rsidR="006F057D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405B25"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to ensure a collaborative approach.</w:t>
                  </w:r>
                </w:p>
                <w:p w:rsidR="00155014" w:rsidRPr="003D74B1" w:rsidRDefault="00155014" w:rsidP="000E1B4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Create information and data dashboards, graphs and visualisations.</w:t>
                  </w:r>
                </w:p>
                <w:p w:rsidR="000E1B4B" w:rsidRPr="003D74B1" w:rsidRDefault="00155014" w:rsidP="000E1B4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Mine and analyse large datasets, draw valid inferences and present them successfully to stakeholders using appropriate reporting tools.</w:t>
                  </w:r>
                </w:p>
                <w:p w:rsidR="006F057D" w:rsidRPr="003D74B1" w:rsidRDefault="006F057D" w:rsidP="000E1B4B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</w:pPr>
                  <w:r w:rsidRPr="003D74B1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>Simplifying complex data into an easily understandable format.</w:t>
                  </w:r>
                </w:p>
                <w:p w:rsidR="00A9547C" w:rsidRPr="00594469" w:rsidRDefault="00594469" w:rsidP="00594469">
                  <w:pPr>
                    <w:pStyle w:val="ListParagraph"/>
                    <w:numPr>
                      <w:ilvl w:val="0"/>
                      <w:numId w:val="39"/>
                    </w:numPr>
                    <w:autoSpaceDE w:val="0"/>
                    <w:autoSpaceDN w:val="0"/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2"/>
                      <w:szCs w:val="22"/>
                    </w:rPr>
                    <w:t>Adhere to all legal frameworks, key working principles, policies and guidance relevant to the role – including specifically information governance, data protection, and data standards</w:t>
                  </w:r>
                </w:p>
                <w:p w:rsidR="00F044B3" w:rsidRPr="0098211E" w:rsidRDefault="00F044B3" w:rsidP="003D74B1">
                  <w:pPr>
                    <w:pStyle w:val="ListParagraph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8211E">
                    <w:rPr>
                      <w:rFonts w:ascii="Tahoma" w:hAnsi="Tahoma" w:cs="Tahoma"/>
                      <w:sz w:val="22"/>
                      <w:szCs w:val="22"/>
                    </w:rPr>
                    <w:t>Be creative and adapt as the role evolves with changing requirements</w:t>
                  </w:r>
                </w:p>
                <w:p w:rsidR="002C39B8" w:rsidRPr="0098211E" w:rsidRDefault="002C39B8" w:rsidP="002C39B8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8211E">
                    <w:rPr>
                      <w:rFonts w:ascii="Tahoma" w:hAnsi="Tahoma" w:cs="Tahoma"/>
                      <w:sz w:val="22"/>
                      <w:szCs w:val="22"/>
                    </w:rPr>
                    <w:t>Act as a vital link into your host organisation to facilitate co</w:t>
                  </w:r>
                  <w:bookmarkStart w:id="0" w:name="_GoBack"/>
                  <w:bookmarkEnd w:id="0"/>
                  <w:r w:rsidRPr="0098211E">
                    <w:rPr>
                      <w:rFonts w:ascii="Tahoma" w:hAnsi="Tahoma" w:cs="Tahoma"/>
                      <w:sz w:val="22"/>
                      <w:szCs w:val="22"/>
                    </w:rPr>
                    <w:t>ntact with key stakeholders and subject matter experts</w:t>
                  </w:r>
                </w:p>
                <w:p w:rsidR="002C39B8" w:rsidRPr="002C39B8" w:rsidRDefault="002C39B8" w:rsidP="002C39B8">
                  <w:pPr>
                    <w:pStyle w:val="ListParagraph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76C7A" w:rsidRPr="009A6E91" w:rsidRDefault="00A76C7A" w:rsidP="009A6E91">
            <w:pPr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DC3CE8" w:rsidRPr="00C36B17" w:rsidTr="00DC3CE8">
        <w:trPr>
          <w:trHeight w:val="3145"/>
        </w:trPr>
        <w:tc>
          <w:tcPr>
            <w:tcW w:w="9016" w:type="dxa"/>
          </w:tcPr>
          <w:p w:rsidR="00DC3CE8" w:rsidRPr="00C41F9C" w:rsidRDefault="00DC3CE8" w:rsidP="00DC3CE8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lastRenderedPageBreak/>
              <w:t>And to be accountable for: (i</w:t>
            </w:r>
            <w:r w:rsidR="00070A34">
              <w:rPr>
                <w:rFonts w:ascii="Tahoma" w:hAnsi="Tahoma" w:cs="Tahoma"/>
                <w:color w:val="003671"/>
              </w:rPr>
              <w:t>.</w:t>
            </w:r>
            <w:r w:rsidRPr="00C41F9C">
              <w:rPr>
                <w:rFonts w:ascii="Tahoma" w:hAnsi="Tahoma" w:cs="Tahoma"/>
                <w:color w:val="003671"/>
              </w:rPr>
              <w:t>e</w:t>
            </w:r>
            <w:r w:rsidR="00070A34">
              <w:rPr>
                <w:rFonts w:ascii="Tahoma" w:hAnsi="Tahoma" w:cs="Tahoma"/>
                <w:color w:val="003671"/>
              </w:rPr>
              <w:t>.</w:t>
            </w:r>
            <w:r w:rsidRPr="00C41F9C">
              <w:rPr>
                <w:rFonts w:ascii="Tahoma" w:hAnsi="Tahoma" w:cs="Tahoma"/>
                <w:color w:val="003671"/>
              </w:rPr>
              <w:t xml:space="preserve"> responsibilities held by others but measured and owned by this role)</w:t>
            </w:r>
          </w:p>
          <w:p w:rsidR="00A9547C" w:rsidRPr="009A6E91" w:rsidRDefault="00A9547C" w:rsidP="00495088">
            <w:pP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</w:p>
        </w:tc>
      </w:tr>
    </w:tbl>
    <w:p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4678"/>
        <w:gridCol w:w="1366"/>
      </w:tblGrid>
      <w:tr w:rsidR="00B30A61" w:rsidRPr="00C36B17" w:rsidTr="00C41F9C">
        <w:tc>
          <w:tcPr>
            <w:tcW w:w="9016" w:type="dxa"/>
            <w:gridSpan w:val="4"/>
            <w:shd w:val="clear" w:color="auto" w:fill="003671"/>
          </w:tcPr>
          <w:p w:rsidR="00B30A61" w:rsidRPr="00C36B17" w:rsidRDefault="00B30A61" w:rsidP="00E37929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Behaviours </w:t>
            </w:r>
            <w:r w:rsidRPr="00C36B17">
              <w:rPr>
                <w:rFonts w:ascii="Tahoma" w:hAnsi="Tahoma" w:cs="Tahoma"/>
              </w:rPr>
              <w:tab/>
            </w:r>
          </w:p>
        </w:tc>
      </w:tr>
      <w:tr w:rsidR="00B30A61" w:rsidRPr="00C36B17" w:rsidTr="00E37929">
        <w:tc>
          <w:tcPr>
            <w:tcW w:w="9016" w:type="dxa"/>
            <w:gridSpan w:val="4"/>
          </w:tcPr>
          <w:p w:rsidR="00B30A61" w:rsidRPr="00C41F9C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The 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Behavioural 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Competency Framework (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BC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F) has six competencies that are clustered into three groups</w:t>
            </w:r>
            <w:r w:rsidR="003076B4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. Under each competency are six </w:t>
            </w: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levels that show what behaviours will look like in practice.</w:t>
            </w:r>
          </w:p>
          <w:p w:rsidR="00B30A61" w:rsidRPr="00C41F9C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  <w:p w:rsidR="00B30A61" w:rsidRPr="00C41F9C" w:rsidRDefault="003076B4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This role should be operating at the</w:t>
            </w:r>
            <w:r w:rsidR="00B30A61"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 following levels:</w:t>
            </w:r>
          </w:p>
        </w:tc>
      </w:tr>
      <w:tr w:rsidR="007271A5" w:rsidRPr="00C36B17" w:rsidTr="00D514AD">
        <w:tc>
          <w:tcPr>
            <w:tcW w:w="9016" w:type="dxa"/>
            <w:gridSpan w:val="4"/>
          </w:tcPr>
          <w:p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Resolute, compassionate and committed</w:t>
            </w:r>
          </w:p>
          <w:p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emotionally aware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Valuing Diversity</w:t>
            </w:r>
          </w:p>
        </w:tc>
        <w:tc>
          <w:tcPr>
            <w:tcW w:w="1366" w:type="dxa"/>
          </w:tcPr>
          <w:p w:rsidR="00CB09CF" w:rsidRPr="00C41F9C" w:rsidRDefault="007E3533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1b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Managing Sensitivities/Political Savvy</w:t>
            </w:r>
          </w:p>
        </w:tc>
        <w:tc>
          <w:tcPr>
            <w:tcW w:w="1366" w:type="dxa"/>
          </w:tcPr>
          <w:p w:rsidR="00CB09CF" w:rsidRPr="00C41F9C" w:rsidRDefault="000B664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take ownership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AA3B24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Customer Service</w:t>
            </w:r>
          </w:p>
        </w:tc>
        <w:tc>
          <w:tcPr>
            <w:tcW w:w="1366" w:type="dxa"/>
          </w:tcPr>
          <w:p w:rsidR="00CB09CF" w:rsidRPr="00C41F9C" w:rsidRDefault="000B664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Maintaining Accuracy/Sustainable Working</w:t>
            </w:r>
          </w:p>
        </w:tc>
        <w:tc>
          <w:tcPr>
            <w:tcW w:w="1366" w:type="dxa"/>
          </w:tcPr>
          <w:p w:rsidR="00CB09CF" w:rsidRPr="00C41F9C" w:rsidRDefault="000B664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7271A5" w:rsidRPr="00C36B17" w:rsidTr="00DE0DFB">
        <w:tc>
          <w:tcPr>
            <w:tcW w:w="9016" w:type="dxa"/>
            <w:gridSpan w:val="4"/>
          </w:tcPr>
          <w:p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Inclusive, enabling and visionary leadership</w:t>
            </w:r>
          </w:p>
          <w:p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collaborative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Partner Working</w:t>
            </w:r>
          </w:p>
        </w:tc>
        <w:tc>
          <w:tcPr>
            <w:tcW w:w="1366" w:type="dxa"/>
          </w:tcPr>
          <w:p w:rsidR="00CB09CF" w:rsidRPr="0098211E" w:rsidRDefault="00F044B3" w:rsidP="0089177D">
            <w:pPr>
              <w:rPr>
                <w:rFonts w:ascii="Tahoma" w:hAnsi="Tahoma" w:cs="Tahoma"/>
                <w:strike/>
                <w:color w:val="44546A" w:themeColor="text2"/>
              </w:rPr>
            </w:pPr>
            <w:r w:rsidRPr="0098211E">
              <w:rPr>
                <w:rFonts w:ascii="Tahoma" w:hAnsi="Tahoma" w:cs="Tahoma"/>
                <w:color w:val="44546A" w:themeColor="text2"/>
              </w:rPr>
              <w:t>3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Managing Complexity/Strategic Planning</w:t>
            </w:r>
          </w:p>
        </w:tc>
        <w:tc>
          <w:tcPr>
            <w:tcW w:w="1366" w:type="dxa"/>
          </w:tcPr>
          <w:p w:rsidR="00CB09CF" w:rsidRPr="0098211E" w:rsidRDefault="00F044B3" w:rsidP="0089177D">
            <w:pPr>
              <w:rPr>
                <w:rFonts w:ascii="Tahoma" w:hAnsi="Tahoma" w:cs="Tahoma"/>
                <w:strike/>
                <w:color w:val="44546A" w:themeColor="text2"/>
              </w:rPr>
            </w:pPr>
            <w:r w:rsidRPr="0098211E">
              <w:rPr>
                <w:rFonts w:ascii="Tahoma" w:hAnsi="Tahoma" w:cs="Tahoma"/>
                <w:color w:val="44546A" w:themeColor="text2"/>
              </w:rPr>
              <w:t>3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deliver, support and inspire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(self) Leadership</w:t>
            </w:r>
          </w:p>
        </w:tc>
        <w:tc>
          <w:tcPr>
            <w:tcW w:w="1366" w:type="dxa"/>
          </w:tcPr>
          <w:p w:rsidR="00CB09CF" w:rsidRPr="00C41F9C" w:rsidRDefault="000B664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Supporting Colleagues/Coaching &amp; Mentoring</w:t>
            </w:r>
          </w:p>
        </w:tc>
        <w:tc>
          <w:tcPr>
            <w:tcW w:w="1366" w:type="dxa"/>
          </w:tcPr>
          <w:p w:rsidR="00CB09CF" w:rsidRPr="00C41F9C" w:rsidRDefault="000B664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7271A5" w:rsidRPr="00C36B17" w:rsidTr="00E30B57">
        <w:tc>
          <w:tcPr>
            <w:tcW w:w="9016" w:type="dxa"/>
            <w:gridSpan w:val="4"/>
          </w:tcPr>
          <w:p w:rsidR="007271A5" w:rsidRPr="00C41F9C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Intelligent, creative and informed policing</w:t>
            </w:r>
          </w:p>
          <w:p w:rsidR="007271A5" w:rsidRPr="00C41F9C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analyse critically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Problem Solving</w:t>
            </w:r>
          </w:p>
        </w:tc>
        <w:tc>
          <w:tcPr>
            <w:tcW w:w="1366" w:type="dxa"/>
          </w:tcPr>
          <w:p w:rsidR="00CB09CF" w:rsidRPr="00C41F9C" w:rsidRDefault="007E3533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3</w:t>
            </w:r>
          </w:p>
        </w:tc>
      </w:tr>
      <w:tr w:rsidR="00CB09CF" w:rsidRPr="00C36B17" w:rsidTr="00CB09CF">
        <w:trPr>
          <w:trHeight w:val="275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Situational Judgement</w:t>
            </w:r>
          </w:p>
        </w:tc>
        <w:tc>
          <w:tcPr>
            <w:tcW w:w="1366" w:type="dxa"/>
          </w:tcPr>
          <w:p w:rsidR="00CB09CF" w:rsidRPr="00C41F9C" w:rsidRDefault="000B664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73"/>
        </w:trPr>
        <w:tc>
          <w:tcPr>
            <w:tcW w:w="2405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41F9C">
              <w:rPr>
                <w:rFonts w:ascii="Tahoma" w:eastAsiaTheme="minorEastAsia" w:hAnsi="Tahoma" w:cs="Tahoma"/>
                <w:color w:val="003671"/>
                <w:lang w:eastAsia="en-GB"/>
              </w:rPr>
              <w:t>We are innovative and open-minded</w:t>
            </w:r>
          </w:p>
        </w:tc>
        <w:tc>
          <w:tcPr>
            <w:tcW w:w="567" w:type="dxa"/>
            <w:vMerge w:val="restart"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Continuous Improvement</w:t>
            </w:r>
          </w:p>
        </w:tc>
        <w:tc>
          <w:tcPr>
            <w:tcW w:w="1366" w:type="dxa"/>
          </w:tcPr>
          <w:p w:rsidR="00CB09CF" w:rsidRPr="00C41F9C" w:rsidRDefault="000B664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  <w:tr w:rsidR="00CB09CF" w:rsidRPr="00C36B17" w:rsidTr="00CB09CF">
        <w:trPr>
          <w:trHeight w:val="263"/>
        </w:trPr>
        <w:tc>
          <w:tcPr>
            <w:tcW w:w="2405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41F9C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41F9C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41F9C">
              <w:rPr>
                <w:rFonts w:ascii="Tahoma" w:hAnsi="Tahoma" w:cs="Tahoma"/>
                <w:color w:val="003671"/>
              </w:rPr>
              <w:t>Futurology</w:t>
            </w:r>
          </w:p>
        </w:tc>
        <w:tc>
          <w:tcPr>
            <w:tcW w:w="1366" w:type="dxa"/>
          </w:tcPr>
          <w:p w:rsidR="00CB09CF" w:rsidRPr="00C41F9C" w:rsidRDefault="000B664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2</w:t>
            </w:r>
          </w:p>
        </w:tc>
      </w:tr>
    </w:tbl>
    <w:p w:rsidR="00B30A61" w:rsidRPr="00C36B17" w:rsidRDefault="00B30A6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108F" w:rsidRPr="00C36B17" w:rsidTr="00C41F9C">
        <w:tc>
          <w:tcPr>
            <w:tcW w:w="9016" w:type="dxa"/>
            <w:gridSpan w:val="2"/>
            <w:shd w:val="clear" w:color="auto" w:fill="003671"/>
          </w:tcPr>
          <w:p w:rsidR="00AF108F" w:rsidRPr="00C36B17" w:rsidRDefault="00822EF3" w:rsidP="0060652C">
            <w:pPr>
              <w:tabs>
                <w:tab w:val="left" w:pos="3572"/>
              </w:tabs>
              <w:rPr>
                <w:rFonts w:ascii="Tahoma" w:hAnsi="Tahoma" w:cs="Tahoma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Education, </w:t>
            </w:r>
            <w:r w:rsidR="00AF108F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Qualifications </w:t>
            </w: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and Experience</w:t>
            </w:r>
          </w:p>
        </w:tc>
      </w:tr>
      <w:tr w:rsidR="00CB09CF" w:rsidRPr="00C36B17" w:rsidTr="006C0D36">
        <w:tc>
          <w:tcPr>
            <w:tcW w:w="4508" w:type="dxa"/>
          </w:tcPr>
          <w:p w:rsidR="00CB09CF" w:rsidRPr="00C36B17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6B17">
              <w:rPr>
                <w:rFonts w:ascii="Tahoma" w:hAnsi="Tahoma" w:cs="Tahoma"/>
                <w:b/>
              </w:rPr>
              <w:t>Essential:</w:t>
            </w:r>
          </w:p>
        </w:tc>
        <w:tc>
          <w:tcPr>
            <w:tcW w:w="4508" w:type="dxa"/>
          </w:tcPr>
          <w:p w:rsidR="00CB09CF" w:rsidRPr="00C36B17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6B17">
              <w:rPr>
                <w:rFonts w:ascii="Tahoma" w:hAnsi="Tahoma" w:cs="Tahoma"/>
                <w:b/>
              </w:rPr>
              <w:t>Desirable:</w:t>
            </w:r>
          </w:p>
        </w:tc>
      </w:tr>
      <w:tr w:rsidR="00CB09CF" w:rsidRPr="00C36B17" w:rsidTr="00CB09CF">
        <w:trPr>
          <w:trHeight w:val="1227"/>
        </w:trPr>
        <w:tc>
          <w:tcPr>
            <w:tcW w:w="4508" w:type="dxa"/>
          </w:tcPr>
          <w:p w:rsidR="002543BF" w:rsidRPr="003D74B1" w:rsidRDefault="006437AE" w:rsidP="002543BF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Educated to level 6 e.g. a degree with or without honours OR equivalent </w:t>
            </w:r>
            <w:r w:rsidR="00A9547C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work-based experience/competency.</w:t>
            </w:r>
          </w:p>
          <w:p w:rsidR="006437AE" w:rsidRPr="003D74B1" w:rsidRDefault="006437AE" w:rsidP="002543BF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Experience of c</w:t>
            </w:r>
            <w:r w:rsidR="00EF506C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ommunicating effectively and </w:t>
            </w: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undertaking analysis of a qualitative and qua</w:t>
            </w:r>
            <w:r w:rsidR="005A66E5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ntitative</w:t>
            </w: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nature</w:t>
            </w:r>
          </w:p>
          <w:p w:rsidR="00127077" w:rsidRPr="003D74B1" w:rsidRDefault="003777F8" w:rsidP="002543BF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Knowledge</w:t>
            </w:r>
            <w:r w:rsidR="00127077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of </w:t>
            </w:r>
            <w:r w:rsidR="004A0140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analytical techniques</w:t>
            </w:r>
          </w:p>
          <w:p w:rsidR="00EF506C" w:rsidRPr="003D74B1" w:rsidRDefault="002A4C5E" w:rsidP="006437AE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lastRenderedPageBreak/>
              <w:t>Experience of utilising differen</w:t>
            </w:r>
            <w:r w:rsidR="003046B1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t computer software packages </w:t>
            </w:r>
            <w:r w:rsidR="002E1DEB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(e.g. MS Office</w:t>
            </w:r>
            <w:r w:rsidR="00A67A72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)</w:t>
            </w:r>
            <w:r w:rsidR="00F044B3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F044B3" w:rsidRPr="0098211E">
              <w:rPr>
                <w:rFonts w:ascii="Tahoma" w:hAnsi="Tahoma" w:cs="Tahoma"/>
                <w:color w:val="44546A" w:themeColor="text2"/>
                <w:sz w:val="22"/>
                <w:szCs w:val="22"/>
              </w:rPr>
              <w:t>to enable analysis and output development</w:t>
            </w:r>
          </w:p>
          <w:p w:rsidR="00A67A72" w:rsidRPr="003D74B1" w:rsidRDefault="00A67A72" w:rsidP="00201CB8">
            <w:pPr>
              <w:pStyle w:val="ListParagraph"/>
              <w:ind w:right="12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4508" w:type="dxa"/>
          </w:tcPr>
          <w:p w:rsidR="003046B1" w:rsidRPr="003D74B1" w:rsidRDefault="004A0140" w:rsidP="003046B1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lastRenderedPageBreak/>
              <w:t>Familiarity querying and interrogating</w:t>
            </w:r>
            <w:r w:rsidR="003046B1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databases</w:t>
            </w:r>
          </w:p>
          <w:p w:rsidR="002A4C5E" w:rsidRPr="003D74B1" w:rsidRDefault="00201CB8" w:rsidP="002543BF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Experience of reporting tools (e.g. business objects)</w:t>
            </w:r>
          </w:p>
          <w:p w:rsidR="003777F8" w:rsidRPr="003D74B1" w:rsidRDefault="003777F8" w:rsidP="003777F8">
            <w:pPr>
              <w:pStyle w:val="ListParagraph"/>
              <w:numPr>
                <w:ilvl w:val="0"/>
                <w:numId w:val="30"/>
              </w:numPr>
              <w:ind w:right="124"/>
              <w:rPr>
                <w:rFonts w:ascii="Tahoma" w:hAnsi="Tahoma" w:cs="Tahoma"/>
                <w:strike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Experience of bespoke analysis tools</w:t>
            </w:r>
            <w:r w:rsidR="00495088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  <w:p w:rsidR="009A77AF" w:rsidRPr="003D74B1" w:rsidRDefault="009A77AF" w:rsidP="00201CB8">
            <w:pPr>
              <w:pStyle w:val="ListParagraph"/>
              <w:numPr>
                <w:ilvl w:val="0"/>
                <w:numId w:val="37"/>
              </w:numPr>
              <w:ind w:right="124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CE1263" w:rsidRPr="00C36B17" w:rsidRDefault="00CE126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588"/>
        <w:gridCol w:w="992"/>
        <w:gridCol w:w="992"/>
        <w:gridCol w:w="941"/>
      </w:tblGrid>
      <w:tr w:rsidR="000B34F2" w:rsidRPr="00C36B17" w:rsidTr="00C41F9C">
        <w:trPr>
          <w:trHeight w:val="205"/>
        </w:trPr>
        <w:tc>
          <w:tcPr>
            <w:tcW w:w="9016" w:type="dxa"/>
            <w:gridSpan w:val="5"/>
            <w:shd w:val="clear" w:color="auto" w:fill="003671"/>
          </w:tcPr>
          <w:p w:rsidR="000B34F2" w:rsidRPr="00C36B17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>Skills Matrix</w:t>
            </w:r>
            <w:r w:rsidR="00C36B17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 xml:space="preserve"> (See Skills Matrix)</w:t>
            </w:r>
          </w:p>
        </w:tc>
      </w:tr>
      <w:tr w:rsidR="00EA4AAD" w:rsidRPr="00C36B17" w:rsidTr="00FE4F77">
        <w:trPr>
          <w:trHeight w:val="235"/>
        </w:trPr>
        <w:tc>
          <w:tcPr>
            <w:tcW w:w="9016" w:type="dxa"/>
            <w:gridSpan w:val="5"/>
          </w:tcPr>
          <w:p w:rsidR="00EA4AAD" w:rsidRPr="003D74B1" w:rsidRDefault="00EA4AAD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</w:pPr>
          </w:p>
        </w:tc>
      </w:tr>
      <w:tr w:rsidR="00EA4AAD" w:rsidRPr="00C36B17" w:rsidTr="00173B93">
        <w:trPr>
          <w:trHeight w:val="1117"/>
        </w:trPr>
        <w:tc>
          <w:tcPr>
            <w:tcW w:w="9016" w:type="dxa"/>
            <w:gridSpan w:val="5"/>
          </w:tcPr>
          <w:p w:rsidR="00EA4AAD" w:rsidRPr="0098211E" w:rsidRDefault="0098211E" w:rsidP="00502FEF">
            <w:pPr>
              <w:pStyle w:val="Default"/>
              <w:rPr>
                <w:rFonts w:ascii="Tahoma" w:hAnsi="Tahoma" w:cs="Tahoma"/>
                <w:color w:val="auto"/>
              </w:rPr>
            </w:pPr>
            <w:r w:rsidRPr="003D74B1"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  <w:t>Essential:</w:t>
            </w:r>
          </w:p>
          <w:p w:rsidR="00A9547C" w:rsidRPr="0098211E" w:rsidRDefault="0098211E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strike/>
                <w:color w:val="auto"/>
                <w:sz w:val="22"/>
                <w:szCs w:val="22"/>
              </w:rPr>
            </w:pPr>
            <w:r w:rsidRPr="0098211E">
              <w:rPr>
                <w:rFonts w:ascii="Tahoma" w:hAnsi="Tahoma" w:cs="Tahoma"/>
                <w:color w:val="auto"/>
                <w:sz w:val="22"/>
                <w:szCs w:val="22"/>
              </w:rPr>
              <w:t xml:space="preserve">Work </w:t>
            </w:r>
            <w:r w:rsidR="00F044B3" w:rsidRPr="0098211E">
              <w:rPr>
                <w:rFonts w:ascii="Tahoma" w:hAnsi="Tahoma" w:cs="Tahoma"/>
                <w:color w:val="auto"/>
                <w:sz w:val="22"/>
                <w:szCs w:val="22"/>
              </w:rPr>
              <w:t>in collaboration with internal and external colleagues to achieve a shared objective within a set timeframe according to strategic direction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Ability to identify and scope a problem to effectively deliver analytical products. 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Good communication skills with the ability to present information</w:t>
            </w:r>
            <w:r w:rsidR="005C4F0F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and negotiate</w:t>
            </w: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  <w:r w:rsidR="005C4F0F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with </w:t>
            </w: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various stakeholders to ensure understanding and support decision making.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Ability to develop and test inferences and hypotheses and to draw </w:t>
            </w:r>
            <w:proofErr w:type="gramStart"/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evidence based</w:t>
            </w:r>
            <w:proofErr w:type="gramEnd"/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conclusions and make recommendations, </w:t>
            </w:r>
            <w:r w:rsidR="005C4F0F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influencing </w:t>
            </w: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decision making.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Ability to apply a range of analytical techniques in order to identify important problems, issues and risks as well as establish patterns and trends.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Able to demonstrate effective </w:t>
            </w:r>
            <w:proofErr w:type="gramStart"/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problem solving</w:t>
            </w:r>
            <w:proofErr w:type="gramEnd"/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skills in order to produce creative and imaginative responses to complex problems exercising the ability to make balanced decisions</w:t>
            </w:r>
            <w:r w:rsidR="005C4F0F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Ability to research</w:t>
            </w:r>
            <w:r w:rsidR="005C4F0F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, analyse</w:t>
            </w: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and assimilate large volumes of complex data and prepare and produce concise analytical reports.</w:t>
            </w:r>
          </w:p>
          <w:p w:rsidR="0098211E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Skilled in the use of use IT packages, systems and/or databases involved in analysing, interpreting, storing, and presenting data.</w:t>
            </w:r>
          </w:p>
          <w:p w:rsidR="0098211E" w:rsidRDefault="0098211E" w:rsidP="0098211E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:rsidR="0098211E" w:rsidRDefault="0098211E" w:rsidP="0098211E">
            <w:pPr>
              <w:pStyle w:val="Default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Desirable: </w:t>
            </w:r>
          </w:p>
          <w:p w:rsidR="00EA4AAD" w:rsidRPr="003D74B1" w:rsidRDefault="00EA4AAD" w:rsidP="0098211E">
            <w:pPr>
              <w:pStyle w:val="Default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Able to identify potential opportunities to enhance efficiency and/or effectiveness within own area of work. 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Demonstrate the ability to work calmly under pressure, displaying attention to detail, thoroughness in approach and concentration for long periods of time.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Good team working skills demonstrating awareness of individual differences and providing support as required. </w:t>
            </w:r>
          </w:p>
          <w:p w:rsidR="00EA4AAD" w:rsidRPr="003D74B1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Able to appropriately prioritise</w:t>
            </w:r>
            <w:r w:rsidR="00201CB8"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>, work to multiple deadlines</w:t>
            </w: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and plan own work accurately, methodically and with minimal supervision</w:t>
            </w:r>
            <w:r w:rsidR="009C41FB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</w:p>
          <w:p w:rsidR="00EA4AAD" w:rsidRPr="0098211E" w:rsidRDefault="00EA4AAD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3D74B1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Able to proactively </w:t>
            </w:r>
            <w:r w:rsidRPr="0098211E">
              <w:rPr>
                <w:rFonts w:ascii="Tahoma" w:hAnsi="Tahoma" w:cs="Tahoma"/>
                <w:color w:val="auto"/>
                <w:sz w:val="22"/>
                <w:szCs w:val="22"/>
              </w:rPr>
              <w:t xml:space="preserve">develop effective working relationships with colleagues, partners and other stakeholders. </w:t>
            </w:r>
          </w:p>
          <w:p w:rsidR="004F5FBB" w:rsidRPr="0098211E" w:rsidRDefault="004F5FBB" w:rsidP="00502FEF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98211E">
              <w:rPr>
                <w:rFonts w:ascii="Tahoma" w:hAnsi="Tahoma" w:cs="Tahoma"/>
                <w:color w:val="auto"/>
                <w:sz w:val="22"/>
                <w:szCs w:val="22"/>
              </w:rPr>
              <w:t>Experience of working within a public sector organisation in an information-related role</w:t>
            </w:r>
          </w:p>
          <w:p w:rsidR="002C39B8" w:rsidRPr="0098211E" w:rsidRDefault="002C39B8" w:rsidP="002C39B8">
            <w:pPr>
              <w:pStyle w:val="ListParagraph"/>
              <w:numPr>
                <w:ilvl w:val="0"/>
                <w:numId w:val="35"/>
              </w:numP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98211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Awareness of information governance, data standards and data quality</w:t>
            </w:r>
          </w:p>
          <w:p w:rsidR="00EA4AAD" w:rsidRPr="003D74B1" w:rsidRDefault="00EA4AAD" w:rsidP="009E61CA">
            <w:pPr>
              <w:pStyle w:val="Default"/>
              <w:numPr>
                <w:ilvl w:val="0"/>
                <w:numId w:val="35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98211E">
              <w:rPr>
                <w:rFonts w:ascii="Tahoma" w:hAnsi="Tahoma" w:cs="Tahoma"/>
                <w:color w:val="auto"/>
                <w:sz w:val="22"/>
                <w:szCs w:val="22"/>
              </w:rPr>
              <w:t xml:space="preserve">Ability to maintain continuous professional development to develop your own knowledge and awareness </w:t>
            </w:r>
          </w:p>
        </w:tc>
      </w:tr>
      <w:tr w:rsidR="00C36B17" w:rsidRPr="00C36B17" w:rsidTr="00C36B17">
        <w:trPr>
          <w:trHeight w:val="183"/>
        </w:trPr>
        <w:tc>
          <w:tcPr>
            <w:tcW w:w="4503" w:type="dxa"/>
            <w:vMerge w:val="restart"/>
          </w:tcPr>
          <w:p w:rsidR="00C36B17" w:rsidRPr="00C36B17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Leadership Passport Level</w:t>
            </w:r>
          </w:p>
        </w:tc>
        <w:tc>
          <w:tcPr>
            <w:tcW w:w="1588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Practitioners &amp; Team Leaders</w:t>
            </w:r>
          </w:p>
        </w:tc>
        <w:tc>
          <w:tcPr>
            <w:tcW w:w="992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1</w:t>
            </w:r>
            <w:r w:rsidRPr="00C36B17">
              <w:rPr>
                <w:rFonts w:ascii="Tahoma" w:eastAsia="Times New Roman" w:hAnsi="Tahoma" w:cs="Tahoma"/>
                <w:vertAlign w:val="superscript"/>
                <w:lang w:eastAsia="en-GB"/>
              </w:rPr>
              <w:t>st</w:t>
            </w:r>
            <w:r w:rsidRPr="00C36B17">
              <w:rPr>
                <w:rFonts w:ascii="Tahoma" w:eastAsia="Times New Roman" w:hAnsi="Tahoma" w:cs="Tahoma"/>
                <w:lang w:eastAsia="en-GB"/>
              </w:rPr>
              <w:t xml:space="preserve"> Line </w:t>
            </w:r>
            <w:proofErr w:type="spellStart"/>
            <w:r w:rsidRPr="00C36B17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  <w:tc>
          <w:tcPr>
            <w:tcW w:w="992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2</w:t>
            </w:r>
            <w:r w:rsidRPr="00C36B17">
              <w:rPr>
                <w:rFonts w:ascii="Tahoma" w:eastAsia="Times New Roman" w:hAnsi="Tahoma" w:cs="Tahoma"/>
                <w:vertAlign w:val="superscript"/>
                <w:lang w:eastAsia="en-GB"/>
              </w:rPr>
              <w:t>nd</w:t>
            </w:r>
            <w:r w:rsidRPr="00C36B17">
              <w:rPr>
                <w:rFonts w:ascii="Tahoma" w:eastAsia="Times New Roman" w:hAnsi="Tahoma" w:cs="Tahoma"/>
                <w:lang w:eastAsia="en-GB"/>
              </w:rPr>
              <w:t xml:space="preserve"> Line </w:t>
            </w:r>
            <w:proofErr w:type="spellStart"/>
            <w:r w:rsidRPr="00C36B17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  <w:tc>
          <w:tcPr>
            <w:tcW w:w="941" w:type="dxa"/>
          </w:tcPr>
          <w:p w:rsidR="00C36B17" w:rsidRPr="00C36B17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 xml:space="preserve">Senior </w:t>
            </w:r>
            <w:proofErr w:type="spellStart"/>
            <w:r w:rsidRPr="00C36B17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</w:tr>
      <w:tr w:rsidR="00C36B17" w:rsidRPr="00C36B17" w:rsidTr="00C36B17">
        <w:trPr>
          <w:trHeight w:val="182"/>
        </w:trPr>
        <w:tc>
          <w:tcPr>
            <w:tcW w:w="4503" w:type="dxa"/>
            <w:vMerge/>
          </w:tcPr>
          <w:p w:rsidR="00C36B17" w:rsidRPr="00C36B17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</w:p>
        </w:tc>
        <w:tc>
          <w:tcPr>
            <w:tcW w:w="1588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941" w:type="dxa"/>
            <w:vAlign w:val="center"/>
          </w:tcPr>
          <w:p w:rsidR="00C36B17" w:rsidRPr="00C36B17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6B17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</w:tr>
    </w:tbl>
    <w:p w:rsidR="009A6E91" w:rsidRPr="00C36B17" w:rsidRDefault="00EC0EDE" w:rsidP="00EC0EDE">
      <w:pPr>
        <w:rPr>
          <w:rFonts w:ascii="Tahoma" w:hAnsi="Tahoma" w:cs="Tahoma"/>
        </w:rPr>
      </w:pPr>
      <w:r w:rsidRPr="00C36B17">
        <w:rPr>
          <w:rFonts w:ascii="Tahoma" w:hAnsi="Tahoma" w:cs="Tahoma"/>
        </w:rPr>
        <w:t>* Indicates that training will be provided as part of the role in this skill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70AA" w:rsidRPr="00C36B17" w:rsidTr="00C41F9C">
        <w:tc>
          <w:tcPr>
            <w:tcW w:w="9016" w:type="dxa"/>
            <w:shd w:val="clear" w:color="auto" w:fill="003671"/>
          </w:tcPr>
          <w:p w:rsidR="00F370AA" w:rsidRPr="00C36B17" w:rsidRDefault="00F370AA" w:rsidP="007971D0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  <w:tr w:rsidR="00F370AA" w:rsidRPr="00C36B17" w:rsidTr="00CB09CF">
        <w:trPr>
          <w:trHeight w:val="1385"/>
        </w:trPr>
        <w:tc>
          <w:tcPr>
            <w:tcW w:w="9016" w:type="dxa"/>
          </w:tcPr>
          <w:p w:rsidR="00A9547C" w:rsidRPr="0098211E" w:rsidRDefault="00A9547C" w:rsidP="005C4F0F">
            <w:pPr>
              <w:pStyle w:val="Default"/>
              <w:numPr>
                <w:ilvl w:val="0"/>
                <w:numId w:val="38"/>
              </w:num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98211E">
              <w:rPr>
                <w:rFonts w:ascii="Tahoma" w:hAnsi="Tahoma" w:cs="Tahoma"/>
                <w:color w:val="000000" w:themeColor="text1"/>
                <w:sz w:val="22"/>
                <w:szCs w:val="22"/>
              </w:rPr>
              <w:lastRenderedPageBreak/>
              <w:t>Develop awareness of individual leadership style and values.</w:t>
            </w:r>
            <w:r w:rsidR="00495088" w:rsidRPr="0098211E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  <w:p w:rsidR="009F7202" w:rsidRPr="0098211E" w:rsidRDefault="009F7202" w:rsidP="005C4F0F">
            <w:pPr>
              <w:pStyle w:val="Default"/>
              <w:numPr>
                <w:ilvl w:val="0"/>
                <w:numId w:val="38"/>
              </w:numPr>
              <w:rPr>
                <w:rFonts w:ascii="Tahoma" w:hAnsi="Tahoma" w:cs="Tahoma"/>
                <w:sz w:val="22"/>
                <w:szCs w:val="22"/>
              </w:rPr>
            </w:pPr>
            <w:r w:rsidRPr="0098211E">
              <w:rPr>
                <w:rFonts w:ascii="Tahoma" w:hAnsi="Tahoma" w:cs="Tahoma"/>
                <w:sz w:val="22"/>
                <w:szCs w:val="22"/>
              </w:rPr>
              <w:t xml:space="preserve">Identify, develop and test new data sources for analysis. </w:t>
            </w:r>
          </w:p>
          <w:p w:rsidR="009F7202" w:rsidRPr="0098211E" w:rsidRDefault="009F7202" w:rsidP="009F7202">
            <w:pPr>
              <w:pStyle w:val="Default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98211E">
              <w:rPr>
                <w:rFonts w:ascii="Tahoma" w:hAnsi="Tahoma" w:cs="Tahoma"/>
                <w:sz w:val="22"/>
                <w:szCs w:val="22"/>
              </w:rPr>
              <w:t xml:space="preserve">Identify, develop and test new methods of analysis. </w:t>
            </w:r>
          </w:p>
          <w:p w:rsidR="009F7202" w:rsidRPr="0098211E" w:rsidRDefault="009F7202" w:rsidP="009F7202">
            <w:pPr>
              <w:pStyle w:val="Default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98211E">
              <w:rPr>
                <w:rFonts w:ascii="Tahoma" w:hAnsi="Tahoma" w:cs="Tahoma"/>
                <w:sz w:val="22"/>
                <w:szCs w:val="22"/>
              </w:rPr>
              <w:t xml:space="preserve">Identify, develop and test new methods of reporting analysis and effectively disseminating your analytical product. </w:t>
            </w:r>
          </w:p>
          <w:p w:rsidR="009F7202" w:rsidRPr="0098211E" w:rsidRDefault="009F7202" w:rsidP="009F7202">
            <w:pPr>
              <w:pStyle w:val="Default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98211E">
              <w:rPr>
                <w:rFonts w:ascii="Tahoma" w:hAnsi="Tahoma" w:cs="Tahoma"/>
                <w:sz w:val="22"/>
                <w:szCs w:val="22"/>
              </w:rPr>
              <w:t>Stay up-to-date and/or actively contribute, within the confines of good operational practice and with data and security in mind, to analytical developments and general advancements</w:t>
            </w:r>
          </w:p>
          <w:p w:rsidR="009F7202" w:rsidRPr="0098211E" w:rsidRDefault="009F7202" w:rsidP="009F7202">
            <w:pPr>
              <w:pStyle w:val="Default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98211E">
              <w:rPr>
                <w:rFonts w:ascii="Tahoma" w:hAnsi="Tahoma" w:cs="Tahoma"/>
                <w:sz w:val="22"/>
                <w:szCs w:val="22"/>
              </w:rPr>
              <w:t xml:space="preserve">Stay up to date with new approaches to evidence-based policing and analysis. </w:t>
            </w:r>
          </w:p>
          <w:p w:rsidR="009F7202" w:rsidRPr="0098211E" w:rsidRDefault="009F7202" w:rsidP="009F7202">
            <w:pPr>
              <w:pStyle w:val="Default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98211E">
              <w:rPr>
                <w:rFonts w:ascii="Tahoma" w:hAnsi="Tahoma" w:cs="Tahoma"/>
                <w:sz w:val="22"/>
                <w:szCs w:val="22"/>
              </w:rPr>
              <w:t xml:space="preserve">Stay up-to-date with changing legislation, nationally disseminated products and current national policing priorities. </w:t>
            </w:r>
          </w:p>
          <w:p w:rsidR="009F7202" w:rsidRPr="0098211E" w:rsidRDefault="009F7202" w:rsidP="009F7202">
            <w:pPr>
              <w:pStyle w:val="Default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98211E">
              <w:rPr>
                <w:rFonts w:ascii="Tahoma" w:hAnsi="Tahoma" w:cs="Tahoma"/>
                <w:sz w:val="22"/>
                <w:szCs w:val="22"/>
              </w:rPr>
              <w:t xml:space="preserve">Network with partners in external organisations in order to encourage better cross-sector analytical working practices e.g. academic institutions and emerging technology companies. </w:t>
            </w:r>
          </w:p>
          <w:p w:rsidR="000B34F2" w:rsidRPr="009F7202" w:rsidRDefault="009F7202" w:rsidP="009F7202">
            <w:pPr>
              <w:pStyle w:val="Default"/>
              <w:numPr>
                <w:ilvl w:val="0"/>
                <w:numId w:val="36"/>
              </w:numPr>
              <w:rPr>
                <w:rFonts w:ascii="Tahoma" w:hAnsi="Tahoma" w:cs="Tahoma"/>
                <w:sz w:val="22"/>
                <w:szCs w:val="22"/>
              </w:rPr>
            </w:pPr>
            <w:r w:rsidRPr="0098211E">
              <w:rPr>
                <w:rFonts w:ascii="Tahoma" w:hAnsi="Tahoma" w:cs="Tahoma"/>
                <w:sz w:val="22"/>
                <w:szCs w:val="22"/>
              </w:rPr>
              <w:t>Coach and/or mentor less experienced colleagues e.g. Junior Analysts, Intelligence Researchers and non-intelligence roles.</w:t>
            </w:r>
            <w:r w:rsidRPr="009F720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E12CFF" w:rsidRPr="00C36B17" w:rsidRDefault="00E12CFF">
      <w:pPr>
        <w:rPr>
          <w:rFonts w:ascii="Tahoma" w:hAnsi="Tahoma" w:cs="Tahoma"/>
        </w:rPr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4248"/>
        <w:gridCol w:w="1229"/>
        <w:gridCol w:w="994"/>
        <w:gridCol w:w="1179"/>
        <w:gridCol w:w="1134"/>
        <w:gridCol w:w="272"/>
      </w:tblGrid>
      <w:tr w:rsidR="000B34F2" w:rsidRPr="00C36B17" w:rsidTr="00150D1D">
        <w:trPr>
          <w:trHeight w:val="205"/>
        </w:trPr>
        <w:tc>
          <w:tcPr>
            <w:tcW w:w="9056" w:type="dxa"/>
            <w:gridSpan w:val="6"/>
            <w:shd w:val="clear" w:color="auto" w:fill="003671"/>
          </w:tcPr>
          <w:p w:rsidR="000B34F2" w:rsidRPr="00C36B17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Special Conditions</w:t>
            </w:r>
          </w:p>
        </w:tc>
      </w:tr>
      <w:tr w:rsidR="00685131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Own car for business use</w:t>
            </w:r>
          </w:p>
        </w:tc>
        <w:tc>
          <w:tcPr>
            <w:tcW w:w="4808" w:type="dxa"/>
            <w:gridSpan w:val="5"/>
            <w:vAlign w:val="center"/>
          </w:tcPr>
          <w:p w:rsidR="00685131" w:rsidRPr="005C0EE9" w:rsidRDefault="00934ED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  <w:r w:rsidR="00150D1D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 – full driving licence</w:t>
            </w:r>
          </w:p>
        </w:tc>
      </w:tr>
      <w:tr w:rsidR="00685131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Higher level vetting required</w:t>
            </w:r>
          </w:p>
        </w:tc>
        <w:tc>
          <w:tcPr>
            <w:tcW w:w="4808" w:type="dxa"/>
            <w:gridSpan w:val="5"/>
            <w:vAlign w:val="center"/>
          </w:tcPr>
          <w:p w:rsidR="00685131" w:rsidRPr="005C0EE9" w:rsidRDefault="00150D1D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 – enhanced level</w:t>
            </w:r>
          </w:p>
        </w:tc>
      </w:tr>
      <w:tr w:rsidR="00685131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to wear Uniform</w:t>
            </w:r>
          </w:p>
        </w:tc>
        <w:tc>
          <w:tcPr>
            <w:tcW w:w="4808" w:type="dxa"/>
            <w:gridSpan w:val="5"/>
            <w:vAlign w:val="center"/>
          </w:tcPr>
          <w:p w:rsidR="00685131" w:rsidRPr="005C0EE9" w:rsidRDefault="00150D1D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 – force dress code policy</w:t>
            </w:r>
          </w:p>
        </w:tc>
      </w:tr>
      <w:tr w:rsidR="00685131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for post entry training</w:t>
            </w:r>
            <w:r w:rsidR="00150D1D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 Agreement</w:t>
            </w:r>
          </w:p>
        </w:tc>
        <w:tc>
          <w:tcPr>
            <w:tcW w:w="4808" w:type="dxa"/>
            <w:gridSpan w:val="5"/>
            <w:vAlign w:val="center"/>
          </w:tcPr>
          <w:p w:rsidR="00685131" w:rsidRPr="005C0EE9" w:rsidRDefault="0098211E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C36B17" w:rsidRPr="00C36B17" w:rsidTr="00150D1D">
        <w:trPr>
          <w:trHeight w:val="333"/>
        </w:trPr>
        <w:tc>
          <w:tcPr>
            <w:tcW w:w="4248" w:type="dxa"/>
            <w:vAlign w:val="center"/>
          </w:tcPr>
          <w:p w:rsidR="00C36B17" w:rsidRPr="00C36B17" w:rsidRDefault="00C36B17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Hours</w:t>
            </w:r>
          </w:p>
        </w:tc>
        <w:tc>
          <w:tcPr>
            <w:tcW w:w="4808" w:type="dxa"/>
            <w:gridSpan w:val="5"/>
            <w:vAlign w:val="center"/>
          </w:tcPr>
          <w:p w:rsidR="00C36B17" w:rsidRPr="005C0EE9" w:rsidRDefault="00150D1D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85131" w:rsidRPr="00C36B17" w:rsidRDefault="005C0EE9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Weekend working expected</w:t>
            </w:r>
          </w:p>
        </w:tc>
        <w:tc>
          <w:tcPr>
            <w:tcW w:w="4808" w:type="dxa"/>
            <w:gridSpan w:val="5"/>
            <w:vAlign w:val="center"/>
          </w:tcPr>
          <w:p w:rsidR="00685131" w:rsidRPr="005C0EE9" w:rsidRDefault="00150D1D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No </w:t>
            </w:r>
          </w:p>
        </w:tc>
      </w:tr>
      <w:tr w:rsidR="00685131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85131" w:rsidRPr="00C36B17" w:rsidRDefault="005C0EE9" w:rsidP="005C0EE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Shift allowance </w:t>
            </w:r>
          </w:p>
        </w:tc>
        <w:tc>
          <w:tcPr>
            <w:tcW w:w="4808" w:type="dxa"/>
            <w:gridSpan w:val="5"/>
            <w:vAlign w:val="center"/>
          </w:tcPr>
          <w:p w:rsidR="00685131" w:rsidRPr="00EF506C" w:rsidRDefault="00FA3A83" w:rsidP="00685131">
            <w:pPr>
              <w:rPr>
                <w:rFonts w:ascii="Tahoma" w:eastAsia="Times New Roman" w:hAnsi="Tahoma" w:cs="Tahoma"/>
                <w:bCs/>
                <w:color w:val="7030A0"/>
                <w:spacing w:val="-2"/>
                <w:kern w:val="24"/>
              </w:rPr>
            </w:pPr>
            <w:r w:rsidRPr="00FA3A83">
              <w:rPr>
                <w:rFonts w:ascii="Tahoma" w:eastAsia="Times New Roman" w:hAnsi="Tahoma" w:cs="Tahoma"/>
                <w:bCs/>
                <w:spacing w:val="-2"/>
                <w:kern w:val="24"/>
              </w:rPr>
              <w:t>No</w:t>
            </w:r>
          </w:p>
        </w:tc>
      </w:tr>
      <w:tr w:rsidR="00685131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term or temporary role</w:t>
            </w:r>
          </w:p>
        </w:tc>
        <w:tc>
          <w:tcPr>
            <w:tcW w:w="4808" w:type="dxa"/>
            <w:gridSpan w:val="5"/>
            <w:vAlign w:val="center"/>
          </w:tcPr>
          <w:p w:rsidR="00685131" w:rsidRPr="004F5FBB" w:rsidRDefault="004F5FBB" w:rsidP="00685131">
            <w:pPr>
              <w:rPr>
                <w:rFonts w:ascii="Tahoma" w:eastAsia="Times New Roman" w:hAnsi="Tahoma" w:cs="Tahoma"/>
                <w:bCs/>
                <w:strike/>
                <w:color w:val="000000" w:themeColor="text1"/>
                <w:spacing w:val="-2"/>
                <w:kern w:val="24"/>
              </w:rPr>
            </w:pPr>
            <w:r w:rsidRPr="0098211E">
              <w:rPr>
                <w:rFonts w:ascii="Tahoma" w:eastAsia="Times New Roman" w:hAnsi="Tahoma" w:cs="Tahoma"/>
                <w:bCs/>
                <w:spacing w:val="-2"/>
                <w:kern w:val="24"/>
              </w:rPr>
              <w:t>Yes</w:t>
            </w:r>
          </w:p>
        </w:tc>
      </w:tr>
      <w:tr w:rsidR="00685131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85131" w:rsidRPr="00C36B17" w:rsidRDefault="00E06E7C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Politically Restricted</w:t>
            </w:r>
          </w:p>
        </w:tc>
        <w:tc>
          <w:tcPr>
            <w:tcW w:w="4808" w:type="dxa"/>
            <w:gridSpan w:val="5"/>
            <w:vAlign w:val="center"/>
          </w:tcPr>
          <w:p w:rsidR="00685131" w:rsidRPr="005C0EE9" w:rsidRDefault="00FA3A83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85131" w:rsidRPr="00C36B17" w:rsidRDefault="00E74046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On call/standby rota</w:t>
            </w:r>
          </w:p>
        </w:tc>
        <w:tc>
          <w:tcPr>
            <w:tcW w:w="4808" w:type="dxa"/>
            <w:gridSpan w:val="5"/>
            <w:vAlign w:val="center"/>
          </w:tcPr>
          <w:p w:rsidR="002A4C5E" w:rsidRPr="004F5FBB" w:rsidRDefault="004F5FBB" w:rsidP="00685131">
            <w:pPr>
              <w:rPr>
                <w:rFonts w:ascii="Tahoma" w:eastAsia="Times New Roman" w:hAnsi="Tahoma" w:cs="Tahoma"/>
                <w:bCs/>
                <w:strike/>
                <w:color w:val="000000" w:themeColor="text1"/>
                <w:spacing w:val="-2"/>
                <w:kern w:val="24"/>
              </w:rPr>
            </w:pPr>
            <w:r w:rsidRPr="004F5FBB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85131" w:rsidRPr="00C36B17" w:rsidRDefault="00E74046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Flexitime Role</w:t>
            </w:r>
          </w:p>
        </w:tc>
        <w:tc>
          <w:tcPr>
            <w:tcW w:w="4808" w:type="dxa"/>
            <w:gridSpan w:val="5"/>
            <w:vAlign w:val="center"/>
          </w:tcPr>
          <w:p w:rsidR="00685131" w:rsidRPr="005C0EE9" w:rsidRDefault="00934ED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  <w:r w:rsidR="00150D1D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 - but may be dependent on operational</w:t>
            </w:r>
            <w:r w:rsidR="0088366B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 </w:t>
            </w:r>
            <w:r w:rsidR="0088366B" w:rsidRPr="00D305A7">
              <w:rPr>
                <w:rFonts w:ascii="Tahoma" w:eastAsia="Times New Roman" w:hAnsi="Tahoma" w:cs="Tahoma"/>
                <w:bCs/>
                <w:spacing w:val="-2"/>
                <w:kern w:val="24"/>
              </w:rPr>
              <w:t>need</w:t>
            </w:r>
            <w:r w:rsidR="00150D1D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 or organisational commitments</w:t>
            </w:r>
          </w:p>
        </w:tc>
      </w:tr>
      <w:tr w:rsidR="006F771A" w:rsidRPr="00C36B17" w:rsidTr="00150D1D">
        <w:trPr>
          <w:trHeight w:val="333"/>
        </w:trPr>
        <w:tc>
          <w:tcPr>
            <w:tcW w:w="4248" w:type="dxa"/>
            <w:vAlign w:val="center"/>
          </w:tcPr>
          <w:p w:rsidR="006F771A" w:rsidRPr="00C36B17" w:rsidRDefault="006F771A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Other Conditions</w:t>
            </w:r>
          </w:p>
        </w:tc>
        <w:tc>
          <w:tcPr>
            <w:tcW w:w="4808" w:type="dxa"/>
            <w:gridSpan w:val="5"/>
            <w:vAlign w:val="center"/>
          </w:tcPr>
          <w:p w:rsidR="006F771A" w:rsidRPr="004F5FBB" w:rsidRDefault="006F771A" w:rsidP="00685131">
            <w:pPr>
              <w:rPr>
                <w:rFonts w:ascii="Tahoma" w:eastAsia="Times New Roman" w:hAnsi="Tahoma" w:cs="Tahoma"/>
                <w:bCs/>
                <w:strike/>
                <w:color w:val="000000" w:themeColor="text1"/>
                <w:spacing w:val="-2"/>
                <w:kern w:val="24"/>
              </w:rPr>
            </w:pPr>
          </w:p>
        </w:tc>
      </w:tr>
      <w:tr w:rsidR="00C41F9C" w:rsidRPr="00C36B17" w:rsidTr="001F7749">
        <w:trPr>
          <w:trHeight w:val="333"/>
        </w:trPr>
        <w:tc>
          <w:tcPr>
            <w:tcW w:w="4248" w:type="dxa"/>
            <w:vAlign w:val="center"/>
          </w:tcPr>
          <w:p w:rsidR="00C41F9C" w:rsidRPr="00C36B17" w:rsidRDefault="00C41F9C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Notice Period</w:t>
            </w:r>
          </w:p>
        </w:tc>
        <w:tc>
          <w:tcPr>
            <w:tcW w:w="1229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5C0EE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1 week</w:t>
            </w:r>
          </w:p>
        </w:tc>
        <w:tc>
          <w:tcPr>
            <w:tcW w:w="994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28 Days</w:t>
            </w:r>
          </w:p>
        </w:tc>
        <w:tc>
          <w:tcPr>
            <w:tcW w:w="1179" w:type="dxa"/>
            <w:shd w:val="clear" w:color="auto" w:fill="FFFF00"/>
            <w:vAlign w:val="center"/>
          </w:tcPr>
          <w:p w:rsidR="00C41F9C" w:rsidRPr="00934EDC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  <w:highlight w:val="yellow"/>
              </w:rPr>
            </w:pPr>
            <w:r w:rsidRPr="00934EDC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  <w:highlight w:val="yellow"/>
              </w:rPr>
              <w:t>1 month</w:t>
            </w:r>
          </w:p>
        </w:tc>
        <w:tc>
          <w:tcPr>
            <w:tcW w:w="1134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5C0EE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3 months</w:t>
            </w:r>
          </w:p>
        </w:tc>
        <w:tc>
          <w:tcPr>
            <w:tcW w:w="272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</w:p>
        </w:tc>
      </w:tr>
    </w:tbl>
    <w:p w:rsidR="004F26AA" w:rsidRPr="00C36B17" w:rsidRDefault="004F26AA" w:rsidP="00EA5185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568"/>
        <w:gridCol w:w="1492"/>
        <w:gridCol w:w="1495"/>
        <w:gridCol w:w="1487"/>
        <w:gridCol w:w="1488"/>
      </w:tblGrid>
      <w:tr w:rsidR="004F26AA" w:rsidRPr="00C36B17" w:rsidTr="00FA35BD">
        <w:trPr>
          <w:trHeight w:val="205"/>
        </w:trPr>
        <w:tc>
          <w:tcPr>
            <w:tcW w:w="9016" w:type="dxa"/>
            <w:gridSpan w:val="6"/>
            <w:shd w:val="clear" w:color="auto" w:fill="003671"/>
          </w:tcPr>
          <w:p w:rsidR="004F26AA" w:rsidRPr="00C36B17" w:rsidRDefault="004F26AA" w:rsidP="00FA35B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Agile Profile (See Agile Matrix)</w:t>
            </w:r>
          </w:p>
        </w:tc>
      </w:tr>
      <w:tr w:rsidR="004F26AA" w:rsidRPr="00C36B17" w:rsidTr="00FA35BD">
        <w:trPr>
          <w:trHeight w:val="510"/>
        </w:trPr>
        <w:tc>
          <w:tcPr>
            <w:tcW w:w="1486" w:type="dxa"/>
          </w:tcPr>
          <w:p w:rsidR="004F26AA" w:rsidRPr="00C36B17" w:rsidRDefault="004F26AA" w:rsidP="00FA35BD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Desk</w:t>
            </w:r>
          </w:p>
        </w:tc>
        <w:tc>
          <w:tcPr>
            <w:tcW w:w="1568" w:type="dxa"/>
          </w:tcPr>
          <w:p w:rsidR="004F26AA" w:rsidRPr="00C36B17" w:rsidRDefault="004F26AA" w:rsidP="00FA35BD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Confidentiality</w:t>
            </w:r>
          </w:p>
        </w:tc>
        <w:tc>
          <w:tcPr>
            <w:tcW w:w="1492" w:type="dxa"/>
          </w:tcPr>
          <w:p w:rsidR="004F26AA" w:rsidRPr="00C36B17" w:rsidRDefault="004F26AA" w:rsidP="00FA35BD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Systems &amp; Email</w:t>
            </w:r>
          </w:p>
        </w:tc>
        <w:tc>
          <w:tcPr>
            <w:tcW w:w="1495" w:type="dxa"/>
          </w:tcPr>
          <w:p w:rsidR="004F26AA" w:rsidRPr="00C36B17" w:rsidRDefault="004F26AA" w:rsidP="00FA35BD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Telephony</w:t>
            </w:r>
          </w:p>
        </w:tc>
        <w:tc>
          <w:tcPr>
            <w:tcW w:w="1487" w:type="dxa"/>
          </w:tcPr>
          <w:p w:rsidR="004F26AA" w:rsidRPr="00C36B17" w:rsidRDefault="004F26AA" w:rsidP="00FA35BD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Paper</w:t>
            </w:r>
          </w:p>
        </w:tc>
        <w:tc>
          <w:tcPr>
            <w:tcW w:w="1488" w:type="dxa"/>
          </w:tcPr>
          <w:p w:rsidR="004F26AA" w:rsidRPr="00C36B17" w:rsidRDefault="004F26AA" w:rsidP="00FA35BD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Hours</w:t>
            </w:r>
          </w:p>
        </w:tc>
      </w:tr>
      <w:tr w:rsidR="000B664D" w:rsidRPr="00C36B17" w:rsidTr="00FA35BD">
        <w:trPr>
          <w:trHeight w:val="329"/>
        </w:trPr>
        <w:tc>
          <w:tcPr>
            <w:tcW w:w="1486" w:type="dxa"/>
          </w:tcPr>
          <w:p w:rsidR="000B664D" w:rsidRPr="00ED6DC2" w:rsidRDefault="000B664D" w:rsidP="000B664D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3</w:t>
            </w:r>
          </w:p>
        </w:tc>
        <w:tc>
          <w:tcPr>
            <w:tcW w:w="1568" w:type="dxa"/>
          </w:tcPr>
          <w:p w:rsidR="000B664D" w:rsidRPr="00ED6DC2" w:rsidRDefault="000B664D" w:rsidP="000B664D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4</w:t>
            </w:r>
          </w:p>
        </w:tc>
        <w:tc>
          <w:tcPr>
            <w:tcW w:w="1492" w:type="dxa"/>
          </w:tcPr>
          <w:p w:rsidR="000B664D" w:rsidRPr="00ED6DC2" w:rsidRDefault="000B664D" w:rsidP="000B664D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4</w:t>
            </w:r>
          </w:p>
        </w:tc>
        <w:tc>
          <w:tcPr>
            <w:tcW w:w="1495" w:type="dxa"/>
          </w:tcPr>
          <w:p w:rsidR="000B664D" w:rsidRPr="00ED6DC2" w:rsidRDefault="000B664D" w:rsidP="000B664D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3</w:t>
            </w:r>
          </w:p>
        </w:tc>
        <w:tc>
          <w:tcPr>
            <w:tcW w:w="1487" w:type="dxa"/>
          </w:tcPr>
          <w:p w:rsidR="000B664D" w:rsidRPr="00ED6DC2" w:rsidRDefault="000B664D" w:rsidP="000B664D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3</w:t>
            </w:r>
          </w:p>
        </w:tc>
        <w:tc>
          <w:tcPr>
            <w:tcW w:w="1488" w:type="dxa"/>
          </w:tcPr>
          <w:p w:rsidR="000B664D" w:rsidRPr="00ED6DC2" w:rsidRDefault="00B4365E" w:rsidP="000B664D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4</w:t>
            </w:r>
          </w:p>
        </w:tc>
      </w:tr>
    </w:tbl>
    <w:p w:rsidR="00AF108F" w:rsidRPr="00C36B17" w:rsidRDefault="00AF108F" w:rsidP="00EA5185">
      <w:pPr>
        <w:rPr>
          <w:rFonts w:ascii="Tahoma" w:hAnsi="Tahoma" w:cs="Tahoma"/>
        </w:rPr>
      </w:pPr>
    </w:p>
    <w:sectPr w:rsidR="00AF108F" w:rsidRPr="00C36B17" w:rsidSect="00BA73CF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A76" w:rsidRDefault="00472A76" w:rsidP="000C2E9E">
      <w:pPr>
        <w:spacing w:after="0" w:line="240" w:lineRule="auto"/>
      </w:pPr>
      <w:r>
        <w:separator/>
      </w:r>
    </w:p>
  </w:endnote>
  <w:endnote w:type="continuationSeparator" w:id="0">
    <w:p w:rsidR="00472A76" w:rsidRDefault="00472A76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6748A" w:rsidRPr="00F6748A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 xml:space="preserve">Staffordshire Police Role Profile:  </w:t>
    </w:r>
    <w:r w:rsidR="0073438E">
      <w:rPr>
        <w:b/>
      </w:rPr>
      <w:t>Data</w:t>
    </w:r>
    <w:r w:rsidR="00C03658">
      <w:rPr>
        <w:b/>
      </w:rPr>
      <w:t xml:space="preserve"> Analyst</w:t>
    </w:r>
    <w:r w:rsidR="00EC0EDE">
      <w:t xml:space="preserve"> last updated: </w:t>
    </w:r>
    <w:r w:rsidR="0073438E">
      <w:rPr>
        <w:b/>
      </w:rPr>
      <w:t>15</w:t>
    </w:r>
    <w:r w:rsidR="0073438E" w:rsidRPr="0073438E">
      <w:rPr>
        <w:b/>
        <w:vertAlign w:val="superscript"/>
      </w:rPr>
      <w:t>th</w:t>
    </w:r>
    <w:r w:rsidR="0073438E">
      <w:rPr>
        <w:b/>
      </w:rPr>
      <w:t xml:space="preserve">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A76" w:rsidRDefault="00472A76" w:rsidP="000C2E9E">
      <w:pPr>
        <w:spacing w:after="0" w:line="240" w:lineRule="auto"/>
      </w:pPr>
      <w:r>
        <w:separator/>
      </w:r>
    </w:p>
  </w:footnote>
  <w:footnote w:type="continuationSeparator" w:id="0">
    <w:p w:rsidR="00472A76" w:rsidRDefault="00472A76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9E" w:rsidRPr="005C0EE9" w:rsidRDefault="00E30A6D">
    <w:pPr>
      <w:pStyle w:val="Header"/>
      <w:rPr>
        <w:sz w:val="18"/>
        <w:szCs w:val="18"/>
      </w:rPr>
    </w:pPr>
    <w:r w:rsidRPr="005C0EE9"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14CB024B" wp14:editId="60269111">
          <wp:simplePos x="0" y="0"/>
          <wp:positionH relativeFrom="rightMargin">
            <wp:posOffset>-347053</wp:posOffset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 w:rsidRPr="005C0EE9">
      <w:rPr>
        <w:sz w:val="18"/>
        <w:szCs w:val="18"/>
      </w:rPr>
      <w:t xml:space="preserve"> </w:t>
    </w:r>
    <w:r w:rsidR="00F34EEE" w:rsidRPr="005C0EE9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4E6C"/>
    <w:multiLevelType w:val="hybridMultilevel"/>
    <w:tmpl w:val="7C12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7111"/>
    <w:multiLevelType w:val="multilevel"/>
    <w:tmpl w:val="F45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064A"/>
    <w:multiLevelType w:val="hybridMultilevel"/>
    <w:tmpl w:val="00E84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1F45"/>
    <w:multiLevelType w:val="hybridMultilevel"/>
    <w:tmpl w:val="BD527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6C87"/>
    <w:multiLevelType w:val="hybridMultilevel"/>
    <w:tmpl w:val="8B04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51ED1"/>
    <w:multiLevelType w:val="hybridMultilevel"/>
    <w:tmpl w:val="CF4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6BAA"/>
    <w:multiLevelType w:val="hybridMultilevel"/>
    <w:tmpl w:val="7324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3E7E"/>
    <w:multiLevelType w:val="hybridMultilevel"/>
    <w:tmpl w:val="50F4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75D57"/>
    <w:multiLevelType w:val="hybridMultilevel"/>
    <w:tmpl w:val="3F9A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944DA"/>
    <w:multiLevelType w:val="hybridMultilevel"/>
    <w:tmpl w:val="423A0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2D37"/>
    <w:multiLevelType w:val="hybridMultilevel"/>
    <w:tmpl w:val="B1D83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F137A"/>
    <w:multiLevelType w:val="hybridMultilevel"/>
    <w:tmpl w:val="EFE23340"/>
    <w:lvl w:ilvl="0" w:tplc="68146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435D6"/>
    <w:multiLevelType w:val="hybridMultilevel"/>
    <w:tmpl w:val="0014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51578"/>
    <w:multiLevelType w:val="singleLevel"/>
    <w:tmpl w:val="D26888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EBE7615"/>
    <w:multiLevelType w:val="hybridMultilevel"/>
    <w:tmpl w:val="968E4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D2C28"/>
    <w:multiLevelType w:val="hybridMultilevel"/>
    <w:tmpl w:val="5A34D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B345F"/>
    <w:multiLevelType w:val="hybridMultilevel"/>
    <w:tmpl w:val="D616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83C5F"/>
    <w:multiLevelType w:val="hybridMultilevel"/>
    <w:tmpl w:val="AE7C4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F4503"/>
    <w:multiLevelType w:val="hybridMultilevel"/>
    <w:tmpl w:val="6C7C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F6F31"/>
    <w:multiLevelType w:val="hybridMultilevel"/>
    <w:tmpl w:val="035E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C290C"/>
    <w:multiLevelType w:val="hybridMultilevel"/>
    <w:tmpl w:val="E2CC5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4676"/>
    <w:multiLevelType w:val="hybridMultilevel"/>
    <w:tmpl w:val="A62A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30382"/>
    <w:multiLevelType w:val="hybridMultilevel"/>
    <w:tmpl w:val="56E876EE"/>
    <w:lvl w:ilvl="0" w:tplc="0B0A02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3" w15:restartNumberingAfterBreak="0">
    <w:nsid w:val="3C2175DA"/>
    <w:multiLevelType w:val="hybridMultilevel"/>
    <w:tmpl w:val="E15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05CC2"/>
    <w:multiLevelType w:val="hybridMultilevel"/>
    <w:tmpl w:val="75A0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1336B"/>
    <w:multiLevelType w:val="hybridMultilevel"/>
    <w:tmpl w:val="43B83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23DC8"/>
    <w:multiLevelType w:val="hybridMultilevel"/>
    <w:tmpl w:val="D9BC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822D1"/>
    <w:multiLevelType w:val="hybridMultilevel"/>
    <w:tmpl w:val="D5B8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72B40"/>
    <w:multiLevelType w:val="hybridMultilevel"/>
    <w:tmpl w:val="E94A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91187"/>
    <w:multiLevelType w:val="hybridMultilevel"/>
    <w:tmpl w:val="19505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735AB"/>
    <w:multiLevelType w:val="hybridMultilevel"/>
    <w:tmpl w:val="644A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94683"/>
    <w:multiLevelType w:val="hybridMultilevel"/>
    <w:tmpl w:val="92D43122"/>
    <w:lvl w:ilvl="0" w:tplc="36CE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E5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F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6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6C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4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8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80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4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BE0FEC"/>
    <w:multiLevelType w:val="hybridMultilevel"/>
    <w:tmpl w:val="E47A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370B2"/>
    <w:multiLevelType w:val="hybridMultilevel"/>
    <w:tmpl w:val="53EE5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84E3C"/>
    <w:multiLevelType w:val="hybridMultilevel"/>
    <w:tmpl w:val="54A26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71E85"/>
    <w:multiLevelType w:val="hybridMultilevel"/>
    <w:tmpl w:val="F88C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B14E3"/>
    <w:multiLevelType w:val="hybridMultilevel"/>
    <w:tmpl w:val="0DF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A6511"/>
    <w:multiLevelType w:val="hybridMultilevel"/>
    <w:tmpl w:val="06B0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7"/>
  </w:num>
  <w:num w:numId="4">
    <w:abstractNumId w:val="24"/>
  </w:num>
  <w:num w:numId="5">
    <w:abstractNumId w:val="34"/>
  </w:num>
  <w:num w:numId="6">
    <w:abstractNumId w:val="27"/>
  </w:num>
  <w:num w:numId="7">
    <w:abstractNumId w:val="23"/>
  </w:num>
  <w:num w:numId="8">
    <w:abstractNumId w:val="28"/>
  </w:num>
  <w:num w:numId="9">
    <w:abstractNumId w:val="0"/>
  </w:num>
  <w:num w:numId="10">
    <w:abstractNumId w:val="17"/>
  </w:num>
  <w:num w:numId="11">
    <w:abstractNumId w:val="13"/>
  </w:num>
  <w:num w:numId="12">
    <w:abstractNumId w:val="18"/>
  </w:num>
  <w:num w:numId="13">
    <w:abstractNumId w:val="32"/>
  </w:num>
  <w:num w:numId="14">
    <w:abstractNumId w:val="36"/>
  </w:num>
  <w:num w:numId="15">
    <w:abstractNumId w:val="8"/>
  </w:num>
  <w:num w:numId="16">
    <w:abstractNumId w:val="3"/>
  </w:num>
  <w:num w:numId="17">
    <w:abstractNumId w:val="35"/>
  </w:num>
  <w:num w:numId="18">
    <w:abstractNumId w:val="30"/>
  </w:num>
  <w:num w:numId="19">
    <w:abstractNumId w:val="26"/>
  </w:num>
  <w:num w:numId="20">
    <w:abstractNumId w:val="21"/>
  </w:num>
  <w:num w:numId="21">
    <w:abstractNumId w:val="6"/>
  </w:num>
  <w:num w:numId="22">
    <w:abstractNumId w:val="15"/>
  </w:num>
  <w:num w:numId="23">
    <w:abstractNumId w:val="16"/>
  </w:num>
  <w:num w:numId="24">
    <w:abstractNumId w:val="4"/>
  </w:num>
  <w:num w:numId="25">
    <w:abstractNumId w:val="19"/>
  </w:num>
  <w:num w:numId="26">
    <w:abstractNumId w:val="37"/>
  </w:num>
  <w:num w:numId="27">
    <w:abstractNumId w:val="5"/>
  </w:num>
  <w:num w:numId="28">
    <w:abstractNumId w:val="20"/>
  </w:num>
  <w:num w:numId="29">
    <w:abstractNumId w:val="1"/>
  </w:num>
  <w:num w:numId="30">
    <w:abstractNumId w:val="11"/>
  </w:num>
  <w:num w:numId="31">
    <w:abstractNumId w:val="25"/>
  </w:num>
  <w:num w:numId="32">
    <w:abstractNumId w:val="22"/>
  </w:num>
  <w:num w:numId="33">
    <w:abstractNumId w:val="9"/>
  </w:num>
  <w:num w:numId="34">
    <w:abstractNumId w:val="29"/>
  </w:num>
  <w:num w:numId="35">
    <w:abstractNumId w:val="10"/>
  </w:num>
  <w:num w:numId="36">
    <w:abstractNumId w:val="33"/>
  </w:num>
  <w:num w:numId="37">
    <w:abstractNumId w:val="2"/>
  </w:num>
  <w:num w:numId="38">
    <w:abstractNumId w:val="14"/>
  </w:num>
  <w:num w:numId="3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76"/>
    <w:rsid w:val="000075D7"/>
    <w:rsid w:val="000113A2"/>
    <w:rsid w:val="00014FCA"/>
    <w:rsid w:val="00020BD5"/>
    <w:rsid w:val="00023AFC"/>
    <w:rsid w:val="000324FA"/>
    <w:rsid w:val="00043FBF"/>
    <w:rsid w:val="00045E5E"/>
    <w:rsid w:val="00046A7B"/>
    <w:rsid w:val="0005020E"/>
    <w:rsid w:val="00070A34"/>
    <w:rsid w:val="000815DE"/>
    <w:rsid w:val="000952B6"/>
    <w:rsid w:val="000A2411"/>
    <w:rsid w:val="000B284D"/>
    <w:rsid w:val="000B34F2"/>
    <w:rsid w:val="000B4889"/>
    <w:rsid w:val="000B664D"/>
    <w:rsid w:val="000C2E9E"/>
    <w:rsid w:val="000D1170"/>
    <w:rsid w:val="000D2467"/>
    <w:rsid w:val="000D570C"/>
    <w:rsid w:val="000E1B4B"/>
    <w:rsid w:val="0010658C"/>
    <w:rsid w:val="00114500"/>
    <w:rsid w:val="00127077"/>
    <w:rsid w:val="001366C7"/>
    <w:rsid w:val="00150D1D"/>
    <w:rsid w:val="00155014"/>
    <w:rsid w:val="00165750"/>
    <w:rsid w:val="0017300D"/>
    <w:rsid w:val="00180768"/>
    <w:rsid w:val="0018208B"/>
    <w:rsid w:val="001A2D13"/>
    <w:rsid w:val="001A3552"/>
    <w:rsid w:val="001A728D"/>
    <w:rsid w:val="001B5604"/>
    <w:rsid w:val="001C10A0"/>
    <w:rsid w:val="001C43B9"/>
    <w:rsid w:val="001D5D39"/>
    <w:rsid w:val="001E10A3"/>
    <w:rsid w:val="001E3C0B"/>
    <w:rsid w:val="001F7749"/>
    <w:rsid w:val="00201CB8"/>
    <w:rsid w:val="002162B1"/>
    <w:rsid w:val="00221430"/>
    <w:rsid w:val="002477C5"/>
    <w:rsid w:val="002543BF"/>
    <w:rsid w:val="00280D65"/>
    <w:rsid w:val="002976B0"/>
    <w:rsid w:val="002A4C5E"/>
    <w:rsid w:val="002C39B8"/>
    <w:rsid w:val="002C4C8F"/>
    <w:rsid w:val="002C5F35"/>
    <w:rsid w:val="002C7E53"/>
    <w:rsid w:val="002D4A4C"/>
    <w:rsid w:val="002D59FD"/>
    <w:rsid w:val="002E1DEB"/>
    <w:rsid w:val="00302152"/>
    <w:rsid w:val="003046B1"/>
    <w:rsid w:val="00306AB2"/>
    <w:rsid w:val="003076B4"/>
    <w:rsid w:val="003538D6"/>
    <w:rsid w:val="003742DB"/>
    <w:rsid w:val="003777F8"/>
    <w:rsid w:val="003A04C0"/>
    <w:rsid w:val="003D0824"/>
    <w:rsid w:val="003D74B1"/>
    <w:rsid w:val="003F712C"/>
    <w:rsid w:val="00405B25"/>
    <w:rsid w:val="00450379"/>
    <w:rsid w:val="00452025"/>
    <w:rsid w:val="00454570"/>
    <w:rsid w:val="00460F4E"/>
    <w:rsid w:val="00472A76"/>
    <w:rsid w:val="00481839"/>
    <w:rsid w:val="00495088"/>
    <w:rsid w:val="004A0140"/>
    <w:rsid w:val="004A1F07"/>
    <w:rsid w:val="004B1E79"/>
    <w:rsid w:val="004D37E6"/>
    <w:rsid w:val="004E0113"/>
    <w:rsid w:val="004E58E7"/>
    <w:rsid w:val="004F24F8"/>
    <w:rsid w:val="004F26AA"/>
    <w:rsid w:val="004F5097"/>
    <w:rsid w:val="004F5FBB"/>
    <w:rsid w:val="004F7D0F"/>
    <w:rsid w:val="00502FEF"/>
    <w:rsid w:val="005040D6"/>
    <w:rsid w:val="0050788A"/>
    <w:rsid w:val="005130BD"/>
    <w:rsid w:val="005132D6"/>
    <w:rsid w:val="005232DC"/>
    <w:rsid w:val="00566D65"/>
    <w:rsid w:val="00570BAE"/>
    <w:rsid w:val="00586A0E"/>
    <w:rsid w:val="00594469"/>
    <w:rsid w:val="005A3514"/>
    <w:rsid w:val="005A66E5"/>
    <w:rsid w:val="005C0EE9"/>
    <w:rsid w:val="005C20BA"/>
    <w:rsid w:val="005C4F0F"/>
    <w:rsid w:val="00603FC6"/>
    <w:rsid w:val="00604AE6"/>
    <w:rsid w:val="00617704"/>
    <w:rsid w:val="006437AE"/>
    <w:rsid w:val="006521C4"/>
    <w:rsid w:val="00664307"/>
    <w:rsid w:val="006834B4"/>
    <w:rsid w:val="0068363E"/>
    <w:rsid w:val="00684776"/>
    <w:rsid w:val="00685131"/>
    <w:rsid w:val="0068689F"/>
    <w:rsid w:val="00695840"/>
    <w:rsid w:val="006B20FC"/>
    <w:rsid w:val="006E4287"/>
    <w:rsid w:val="006F057D"/>
    <w:rsid w:val="006F771A"/>
    <w:rsid w:val="0070428F"/>
    <w:rsid w:val="00721B02"/>
    <w:rsid w:val="007252B2"/>
    <w:rsid w:val="007271A5"/>
    <w:rsid w:val="0073438E"/>
    <w:rsid w:val="0074519E"/>
    <w:rsid w:val="00750AFE"/>
    <w:rsid w:val="0076789E"/>
    <w:rsid w:val="007763A1"/>
    <w:rsid w:val="00776ABF"/>
    <w:rsid w:val="007971D0"/>
    <w:rsid w:val="007B328D"/>
    <w:rsid w:val="007B4392"/>
    <w:rsid w:val="007C4DFC"/>
    <w:rsid w:val="007C52DF"/>
    <w:rsid w:val="007C65D3"/>
    <w:rsid w:val="007E2090"/>
    <w:rsid w:val="007E3533"/>
    <w:rsid w:val="00816DE9"/>
    <w:rsid w:val="00822EF3"/>
    <w:rsid w:val="00834942"/>
    <w:rsid w:val="00844836"/>
    <w:rsid w:val="00863F7E"/>
    <w:rsid w:val="00870496"/>
    <w:rsid w:val="008742F6"/>
    <w:rsid w:val="0088299A"/>
    <w:rsid w:val="0088366B"/>
    <w:rsid w:val="00884179"/>
    <w:rsid w:val="0089177D"/>
    <w:rsid w:val="008B4849"/>
    <w:rsid w:val="008B701A"/>
    <w:rsid w:val="008D015F"/>
    <w:rsid w:val="008D1BA2"/>
    <w:rsid w:val="008F1B4D"/>
    <w:rsid w:val="00934A0E"/>
    <w:rsid w:val="00934EDC"/>
    <w:rsid w:val="00946227"/>
    <w:rsid w:val="0097454B"/>
    <w:rsid w:val="0098211E"/>
    <w:rsid w:val="00986264"/>
    <w:rsid w:val="009935CA"/>
    <w:rsid w:val="009A6E91"/>
    <w:rsid w:val="009A77AF"/>
    <w:rsid w:val="009B061C"/>
    <w:rsid w:val="009B43C4"/>
    <w:rsid w:val="009C41FB"/>
    <w:rsid w:val="009D2E43"/>
    <w:rsid w:val="009D5C7A"/>
    <w:rsid w:val="009E61CA"/>
    <w:rsid w:val="009F5B4F"/>
    <w:rsid w:val="009F6190"/>
    <w:rsid w:val="009F7202"/>
    <w:rsid w:val="00A22147"/>
    <w:rsid w:val="00A34272"/>
    <w:rsid w:val="00A65C19"/>
    <w:rsid w:val="00A67A72"/>
    <w:rsid w:val="00A76C7A"/>
    <w:rsid w:val="00A80E41"/>
    <w:rsid w:val="00A867D3"/>
    <w:rsid w:val="00A9228C"/>
    <w:rsid w:val="00A9547C"/>
    <w:rsid w:val="00AA3B24"/>
    <w:rsid w:val="00AA3D78"/>
    <w:rsid w:val="00AB1AF3"/>
    <w:rsid w:val="00AC6480"/>
    <w:rsid w:val="00AC665D"/>
    <w:rsid w:val="00AF108F"/>
    <w:rsid w:val="00AF37D6"/>
    <w:rsid w:val="00B01D15"/>
    <w:rsid w:val="00B1336A"/>
    <w:rsid w:val="00B16D58"/>
    <w:rsid w:val="00B26499"/>
    <w:rsid w:val="00B267DC"/>
    <w:rsid w:val="00B30A61"/>
    <w:rsid w:val="00B4365E"/>
    <w:rsid w:val="00B44834"/>
    <w:rsid w:val="00B513FE"/>
    <w:rsid w:val="00B53953"/>
    <w:rsid w:val="00B55CF3"/>
    <w:rsid w:val="00B56E93"/>
    <w:rsid w:val="00B649C0"/>
    <w:rsid w:val="00BA2276"/>
    <w:rsid w:val="00BA73CF"/>
    <w:rsid w:val="00BE1CE3"/>
    <w:rsid w:val="00C0360D"/>
    <w:rsid w:val="00C03658"/>
    <w:rsid w:val="00C05B35"/>
    <w:rsid w:val="00C25DBF"/>
    <w:rsid w:val="00C36B17"/>
    <w:rsid w:val="00C41F9C"/>
    <w:rsid w:val="00C439C4"/>
    <w:rsid w:val="00C44821"/>
    <w:rsid w:val="00C45165"/>
    <w:rsid w:val="00C501B5"/>
    <w:rsid w:val="00C5041C"/>
    <w:rsid w:val="00C50A49"/>
    <w:rsid w:val="00CA2194"/>
    <w:rsid w:val="00CB09CF"/>
    <w:rsid w:val="00CB17B5"/>
    <w:rsid w:val="00CC11AD"/>
    <w:rsid w:val="00CC2875"/>
    <w:rsid w:val="00CD7CA4"/>
    <w:rsid w:val="00CE1263"/>
    <w:rsid w:val="00CF2220"/>
    <w:rsid w:val="00D016AA"/>
    <w:rsid w:val="00D305A7"/>
    <w:rsid w:val="00D30A91"/>
    <w:rsid w:val="00D701A8"/>
    <w:rsid w:val="00D86487"/>
    <w:rsid w:val="00DB747A"/>
    <w:rsid w:val="00DC3CE8"/>
    <w:rsid w:val="00DE6EBD"/>
    <w:rsid w:val="00DF60C6"/>
    <w:rsid w:val="00DF6ECB"/>
    <w:rsid w:val="00E038F4"/>
    <w:rsid w:val="00E06E7C"/>
    <w:rsid w:val="00E10852"/>
    <w:rsid w:val="00E12CFF"/>
    <w:rsid w:val="00E145F2"/>
    <w:rsid w:val="00E14C3C"/>
    <w:rsid w:val="00E20C8E"/>
    <w:rsid w:val="00E234DD"/>
    <w:rsid w:val="00E30A6D"/>
    <w:rsid w:val="00E33F36"/>
    <w:rsid w:val="00E47ADF"/>
    <w:rsid w:val="00E47AF3"/>
    <w:rsid w:val="00E52FA5"/>
    <w:rsid w:val="00E60A06"/>
    <w:rsid w:val="00E64E4F"/>
    <w:rsid w:val="00E74046"/>
    <w:rsid w:val="00E93FB6"/>
    <w:rsid w:val="00EA4AAD"/>
    <w:rsid w:val="00EA5185"/>
    <w:rsid w:val="00EA7289"/>
    <w:rsid w:val="00EB4C8D"/>
    <w:rsid w:val="00EC0EDE"/>
    <w:rsid w:val="00EC6A58"/>
    <w:rsid w:val="00EC7400"/>
    <w:rsid w:val="00EC7B77"/>
    <w:rsid w:val="00ED2B2E"/>
    <w:rsid w:val="00ED6DC2"/>
    <w:rsid w:val="00EE14E7"/>
    <w:rsid w:val="00EF0F72"/>
    <w:rsid w:val="00EF2329"/>
    <w:rsid w:val="00EF506C"/>
    <w:rsid w:val="00F044B3"/>
    <w:rsid w:val="00F15089"/>
    <w:rsid w:val="00F22E4A"/>
    <w:rsid w:val="00F27A64"/>
    <w:rsid w:val="00F30A89"/>
    <w:rsid w:val="00F34EEE"/>
    <w:rsid w:val="00F370AA"/>
    <w:rsid w:val="00F4126B"/>
    <w:rsid w:val="00F44B95"/>
    <w:rsid w:val="00F450AC"/>
    <w:rsid w:val="00F6748A"/>
    <w:rsid w:val="00F72374"/>
    <w:rsid w:val="00F758D7"/>
    <w:rsid w:val="00F97D23"/>
    <w:rsid w:val="00FA3A83"/>
    <w:rsid w:val="00FA5EF9"/>
    <w:rsid w:val="00FB4ADF"/>
    <w:rsid w:val="00FC3996"/>
    <w:rsid w:val="00FC56B3"/>
    <w:rsid w:val="00FD3A6B"/>
    <w:rsid w:val="00FE3645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3ADFD22"/>
  <w15:chartTrackingRefBased/>
  <w15:docId w15:val="{009E2EFA-6DAC-4FD1-ACDF-C959E867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40B6F-3454-4A95-9003-7325F337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Finan</dc:creator>
  <cp:keywords/>
  <dc:description/>
  <cp:lastModifiedBy>Darren Light</cp:lastModifiedBy>
  <cp:revision>5</cp:revision>
  <dcterms:created xsi:type="dcterms:W3CDTF">2020-12-17T11:04:00Z</dcterms:created>
  <dcterms:modified xsi:type="dcterms:W3CDTF">2021-03-15T16:28:00Z</dcterms:modified>
</cp:coreProperties>
</file>