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BF220F" w:rsidP="00862223">
            <w:pPr>
              <w:rPr>
                <w:rFonts w:ascii="Tahoma" w:hAnsi="Tahoma" w:cs="Tahoma"/>
                <w:b/>
                <w:color w:val="003671"/>
                <w:sz w:val="32"/>
              </w:rPr>
            </w:pPr>
            <w:r>
              <w:rPr>
                <w:rFonts w:ascii="Tahoma" w:hAnsi="Tahoma" w:cs="Tahoma"/>
                <w:b/>
                <w:color w:val="003671"/>
                <w:sz w:val="32"/>
              </w:rPr>
              <w:t>Custody Detention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BF220F" w:rsidP="00DC3CE8">
            <w:pPr>
              <w:rPr>
                <w:rFonts w:ascii="Tahoma" w:hAnsi="Tahoma" w:cs="Tahoma"/>
                <w:color w:val="1F3864" w:themeColor="accent5" w:themeShade="80"/>
              </w:rPr>
            </w:pPr>
            <w:r>
              <w:rPr>
                <w:rFonts w:ascii="Tahoma" w:hAnsi="Tahoma" w:cs="Tahoma"/>
                <w:color w:val="1F3864" w:themeColor="accent5" w:themeShade="80"/>
              </w:rPr>
              <w:t xml:space="preserve">Grade </w:t>
            </w:r>
            <w:r w:rsidR="004F7B5F">
              <w:rPr>
                <w:rFonts w:ascii="Tahoma" w:hAnsi="Tahoma" w:cs="Tahoma"/>
                <w:color w:val="1F3864" w:themeColor="accent5" w:themeShade="80"/>
              </w:rPr>
              <w:t>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71072B"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683EBF" w:rsidP="00862223">
            <w:pPr>
              <w:rPr>
                <w:rFonts w:ascii="Tahoma" w:hAnsi="Tahoma" w:cs="Tahoma"/>
                <w:color w:val="1F3864" w:themeColor="accent5" w:themeShade="80"/>
              </w:rPr>
            </w:pPr>
            <w:r>
              <w:rPr>
                <w:rFonts w:ascii="Tahoma" w:hAnsi="Tahoma" w:cs="Tahoma"/>
                <w:color w:val="1F3864" w:themeColor="accent5" w:themeShade="80"/>
              </w:rPr>
              <w:t>Relevant Custody Officer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71072B"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683EBF" w:rsidRPr="00683EBF" w:rsidRDefault="00683EBF" w:rsidP="00683EBF">
            <w:pPr>
              <w:spacing w:after="200" w:line="276" w:lineRule="auto"/>
              <w:jc w:val="both"/>
              <w:rPr>
                <w:rFonts w:ascii="Tahoma" w:eastAsia="Times New Roman" w:hAnsi="Tahoma" w:cs="Tahoma"/>
                <w:color w:val="002060"/>
                <w:spacing w:val="-2"/>
                <w:kern w:val="24"/>
              </w:rPr>
            </w:pPr>
            <w:r w:rsidRPr="00683EBF">
              <w:rPr>
                <w:rFonts w:ascii="Tahoma" w:eastAsia="Times New Roman" w:hAnsi="Tahoma" w:cs="Tahoma"/>
                <w:color w:val="002060"/>
                <w:spacing w:val="-2"/>
                <w:kern w:val="24"/>
              </w:rPr>
              <w:t xml:space="preserve">The </w:t>
            </w:r>
            <w:r w:rsidR="00811BFB">
              <w:rPr>
                <w:rFonts w:ascii="Tahoma" w:eastAsia="Times New Roman" w:hAnsi="Tahoma" w:cs="Tahoma"/>
                <w:color w:val="002060"/>
                <w:spacing w:val="-2"/>
                <w:kern w:val="24"/>
              </w:rPr>
              <w:t>Custody Detention Officer (CDO)</w:t>
            </w:r>
            <w:r w:rsidRPr="00683EBF">
              <w:rPr>
                <w:rFonts w:ascii="Tahoma" w:eastAsia="Times New Roman" w:hAnsi="Tahoma" w:cs="Tahoma"/>
                <w:color w:val="002060"/>
                <w:spacing w:val="-2"/>
                <w:kern w:val="24"/>
              </w:rPr>
              <w:t xml:space="preserve"> is responsib</w:t>
            </w:r>
            <w:r w:rsidR="003E4CD8">
              <w:rPr>
                <w:rFonts w:ascii="Tahoma" w:eastAsia="Times New Roman" w:hAnsi="Tahoma" w:cs="Tahoma"/>
                <w:color w:val="002060"/>
                <w:spacing w:val="-2"/>
                <w:kern w:val="24"/>
              </w:rPr>
              <w:t>le for working with the Custody Officer</w:t>
            </w:r>
            <w:r w:rsidRPr="00683EBF">
              <w:rPr>
                <w:rFonts w:ascii="Tahoma" w:eastAsia="Times New Roman" w:hAnsi="Tahoma" w:cs="Tahoma"/>
                <w:color w:val="002060"/>
                <w:spacing w:val="-2"/>
                <w:kern w:val="24"/>
              </w:rPr>
              <w:t>, to ensure the lawful, safe and secure detention of persons and their property whilst they are held in police custody. They must help to ensure that the welfare and rights of those detained are upheld in order to facilitate an effective investigation as well as their safe transition through the Criminal Justice System. During this process they are to ensure that factual and timely entries are made in the appropriate custody record and any other relevant documentation.</w:t>
            </w:r>
          </w:p>
          <w:p w:rsidR="000952B6" w:rsidRPr="00FD2633" w:rsidRDefault="00811BFB" w:rsidP="00683EBF">
            <w:pPr>
              <w:spacing w:after="200" w:line="276" w:lineRule="auto"/>
              <w:jc w:val="both"/>
              <w:rPr>
                <w:rFonts w:ascii="Tahoma" w:eastAsia="Times New Roman" w:hAnsi="Tahoma" w:cs="Tahoma"/>
                <w:color w:val="000000" w:themeColor="text1"/>
                <w:spacing w:val="-2"/>
                <w:kern w:val="24"/>
              </w:rPr>
            </w:pPr>
            <w:r>
              <w:rPr>
                <w:rFonts w:ascii="Tahoma" w:eastAsia="Times New Roman" w:hAnsi="Tahoma" w:cs="Tahoma"/>
                <w:color w:val="002060"/>
                <w:spacing w:val="-2"/>
                <w:kern w:val="24"/>
              </w:rPr>
              <w:t>C</w:t>
            </w:r>
            <w:r w:rsidR="00683EBF" w:rsidRPr="00683EBF">
              <w:rPr>
                <w:rFonts w:ascii="Tahoma" w:eastAsia="Times New Roman" w:hAnsi="Tahoma" w:cs="Tahoma"/>
                <w:color w:val="002060"/>
                <w:spacing w:val="-2"/>
                <w:kern w:val="24"/>
              </w:rPr>
              <w:t>DO’s must ensure that they treat detained persons in accordance with the provisions of the Police and Crimin</w:t>
            </w:r>
            <w:r w:rsidR="00CF3162">
              <w:rPr>
                <w:rFonts w:ascii="Tahoma" w:eastAsia="Times New Roman" w:hAnsi="Tahoma" w:cs="Tahoma"/>
                <w:color w:val="002060"/>
                <w:spacing w:val="-2"/>
                <w:kern w:val="24"/>
              </w:rPr>
              <w:t>al Evidence (PACE) Act 1984,</w:t>
            </w:r>
            <w:r w:rsidR="00683EBF" w:rsidRPr="00683EBF">
              <w:rPr>
                <w:rFonts w:ascii="Tahoma" w:eastAsia="Times New Roman" w:hAnsi="Tahoma" w:cs="Tahoma"/>
                <w:color w:val="002060"/>
                <w:spacing w:val="-2"/>
                <w:kern w:val="24"/>
              </w:rPr>
              <w:t xml:space="preserve"> Authorised Professional Practice (APP) – Detention &amp; Custody as well as local organisational and force policies &amp; procedures. At all times, they must practice and promote the standards of behaviour outlined in the Police, Code of Ethics issued by the College of Policing.</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F30C43" w:rsidRDefault="00F30C43" w:rsidP="00425491">
            <w:pPr>
              <w:rPr>
                <w:rFonts w:ascii="Tahoma" w:hAnsi="Tahoma" w:cs="Tahoma"/>
                <w:b/>
                <w:color w:val="002060"/>
              </w:rPr>
            </w:pPr>
          </w:p>
          <w:p w:rsidR="00425491" w:rsidRDefault="00D44A0A" w:rsidP="00425491">
            <w:pPr>
              <w:rPr>
                <w:rFonts w:ascii="Tahoma" w:hAnsi="Tahoma" w:cs="Tahoma"/>
                <w:b/>
                <w:color w:val="002060"/>
              </w:rPr>
            </w:pPr>
            <w:r>
              <w:rPr>
                <w:rFonts w:ascii="Tahoma" w:hAnsi="Tahoma" w:cs="Tahoma"/>
                <w:b/>
                <w:color w:val="002060"/>
              </w:rPr>
              <w:t>Safe Detention - Detainee Management</w:t>
            </w:r>
            <w:r w:rsidR="00693F9A">
              <w:rPr>
                <w:rFonts w:ascii="Tahoma" w:hAnsi="Tahoma" w:cs="Tahoma"/>
                <w:b/>
                <w:color w:val="002060"/>
              </w:rPr>
              <w:t xml:space="preserve"> and Care</w:t>
            </w:r>
            <w:r w:rsidR="00425491" w:rsidRPr="00436602">
              <w:rPr>
                <w:rFonts w:ascii="Tahoma" w:hAnsi="Tahoma" w:cs="Tahoma"/>
                <w:b/>
                <w:color w:val="002060"/>
              </w:rPr>
              <w:t xml:space="preserve"> :</w:t>
            </w:r>
          </w:p>
          <w:p w:rsidR="00436602" w:rsidRPr="00436602" w:rsidRDefault="00436602" w:rsidP="00425491">
            <w:pPr>
              <w:rPr>
                <w:rFonts w:ascii="Tahoma" w:hAnsi="Tahoma" w:cs="Tahoma"/>
                <w:b/>
                <w:color w:val="002060"/>
              </w:rPr>
            </w:pPr>
          </w:p>
          <w:p w:rsidR="00693F9A" w:rsidRPr="00693F9A" w:rsidRDefault="003E4CD8" w:rsidP="005F5D35">
            <w:pPr>
              <w:pStyle w:val="ListParagraph"/>
              <w:numPr>
                <w:ilvl w:val="0"/>
                <w:numId w:val="3"/>
              </w:numPr>
              <w:rPr>
                <w:rFonts w:ascii="Tahoma" w:hAnsi="Tahoma" w:cs="Tahoma"/>
                <w:color w:val="002060"/>
                <w:sz w:val="22"/>
                <w:szCs w:val="22"/>
              </w:rPr>
            </w:pPr>
            <w:r>
              <w:rPr>
                <w:rFonts w:ascii="Tahoma" w:hAnsi="Tahoma" w:cs="Tahoma"/>
                <w:color w:val="002060"/>
                <w:sz w:val="22"/>
                <w:szCs w:val="22"/>
              </w:rPr>
              <w:t>R</w:t>
            </w:r>
            <w:r w:rsidR="00693F9A" w:rsidRPr="00693F9A">
              <w:rPr>
                <w:rFonts w:ascii="Tahoma" w:hAnsi="Tahoma" w:cs="Tahoma"/>
                <w:color w:val="002060"/>
                <w:sz w:val="22"/>
                <w:szCs w:val="22"/>
              </w:rPr>
              <w:t>esponsib</w:t>
            </w:r>
            <w:r>
              <w:rPr>
                <w:rFonts w:ascii="Tahoma" w:hAnsi="Tahoma" w:cs="Tahoma"/>
                <w:color w:val="002060"/>
                <w:sz w:val="22"/>
                <w:szCs w:val="22"/>
              </w:rPr>
              <w:t>ility</w:t>
            </w:r>
            <w:r w:rsidR="00693F9A" w:rsidRPr="00693F9A">
              <w:rPr>
                <w:rFonts w:ascii="Tahoma" w:hAnsi="Tahoma" w:cs="Tahoma"/>
                <w:color w:val="002060"/>
                <w:sz w:val="22"/>
                <w:szCs w:val="22"/>
              </w:rPr>
              <w:t xml:space="preserve"> for the care, supervision, m</w:t>
            </w:r>
            <w:r w:rsidR="00814FD4">
              <w:rPr>
                <w:rFonts w:ascii="Tahoma" w:hAnsi="Tahoma" w:cs="Tahoma"/>
                <w:color w:val="002060"/>
                <w:sz w:val="22"/>
                <w:szCs w:val="22"/>
              </w:rPr>
              <w:t xml:space="preserve">onitoring, </w:t>
            </w:r>
            <w:r w:rsidR="00693F9A" w:rsidRPr="00693F9A">
              <w:rPr>
                <w:rFonts w:ascii="Tahoma" w:hAnsi="Tahoma" w:cs="Tahoma"/>
                <w:color w:val="002060"/>
                <w:sz w:val="22"/>
                <w:szCs w:val="22"/>
              </w:rPr>
              <w:t>escort and the transportation of vulnerable persons released from Custody</w:t>
            </w:r>
            <w:r w:rsidR="00F30C43">
              <w:rPr>
                <w:rFonts w:ascii="Tahoma" w:hAnsi="Tahoma" w:cs="Tahoma"/>
                <w:color w:val="002060"/>
                <w:sz w:val="22"/>
                <w:szCs w:val="22"/>
              </w:rPr>
              <w:t xml:space="preserve"> where appropriate</w:t>
            </w:r>
            <w:r w:rsidR="00814FD4">
              <w:rPr>
                <w:rFonts w:ascii="Tahoma" w:hAnsi="Tahoma" w:cs="Tahoma"/>
                <w:color w:val="002060"/>
                <w:sz w:val="22"/>
                <w:szCs w:val="22"/>
              </w:rPr>
              <w:t>.</w:t>
            </w:r>
          </w:p>
          <w:p w:rsidR="00725558" w:rsidRPr="00693F9A" w:rsidRDefault="003E4CD8" w:rsidP="005F5D35">
            <w:pPr>
              <w:pStyle w:val="ListParagraph"/>
              <w:numPr>
                <w:ilvl w:val="0"/>
                <w:numId w:val="3"/>
              </w:numPr>
              <w:rPr>
                <w:rFonts w:ascii="Tahoma" w:hAnsi="Tahoma" w:cs="Tahoma"/>
                <w:color w:val="002060"/>
                <w:sz w:val="22"/>
                <w:szCs w:val="22"/>
              </w:rPr>
            </w:pPr>
            <w:r>
              <w:rPr>
                <w:rFonts w:ascii="Tahoma" w:hAnsi="Tahoma" w:cs="Tahoma"/>
                <w:color w:val="002060"/>
                <w:sz w:val="22"/>
                <w:szCs w:val="22"/>
              </w:rPr>
              <w:t>M</w:t>
            </w:r>
            <w:r w:rsidR="00693F9A" w:rsidRPr="00693F9A">
              <w:rPr>
                <w:rFonts w:ascii="Tahoma" w:hAnsi="Tahoma" w:cs="Tahoma"/>
                <w:color w:val="002060"/>
                <w:sz w:val="22"/>
                <w:szCs w:val="22"/>
              </w:rPr>
              <w:t xml:space="preserve">eeting the needs of </w:t>
            </w:r>
            <w:r w:rsidR="00814FD4">
              <w:rPr>
                <w:rFonts w:ascii="Tahoma" w:hAnsi="Tahoma" w:cs="Tahoma"/>
                <w:color w:val="002060"/>
                <w:sz w:val="22"/>
                <w:szCs w:val="22"/>
              </w:rPr>
              <w:t xml:space="preserve">all </w:t>
            </w:r>
            <w:r w:rsidR="00693F9A" w:rsidRPr="00693F9A">
              <w:rPr>
                <w:rFonts w:ascii="Tahoma" w:hAnsi="Tahoma" w:cs="Tahoma"/>
                <w:color w:val="002060"/>
                <w:sz w:val="22"/>
                <w:szCs w:val="22"/>
              </w:rPr>
              <w:t xml:space="preserve">detained persons </w:t>
            </w:r>
            <w:r>
              <w:rPr>
                <w:rFonts w:ascii="Tahoma" w:hAnsi="Tahoma" w:cs="Tahoma"/>
                <w:color w:val="002060"/>
                <w:sz w:val="22"/>
                <w:szCs w:val="22"/>
              </w:rPr>
              <w:t xml:space="preserve">with </w:t>
            </w:r>
            <w:r w:rsidR="00693F9A" w:rsidRPr="00693F9A">
              <w:rPr>
                <w:rFonts w:ascii="Tahoma" w:hAnsi="Tahoma" w:cs="Tahoma"/>
                <w:color w:val="002060"/>
                <w:sz w:val="22"/>
                <w:szCs w:val="22"/>
              </w:rPr>
              <w:t>r</w:t>
            </w:r>
            <w:r w:rsidR="00725558" w:rsidRPr="00693F9A">
              <w:rPr>
                <w:rFonts w:ascii="Tahoma" w:hAnsi="Tahoma" w:cs="Tahoma"/>
                <w:color w:val="002060"/>
                <w:sz w:val="22"/>
                <w:szCs w:val="22"/>
              </w:rPr>
              <w:t xml:space="preserve">espect and </w:t>
            </w:r>
            <w:r>
              <w:rPr>
                <w:rFonts w:ascii="Tahoma" w:hAnsi="Tahoma" w:cs="Tahoma"/>
                <w:color w:val="002060"/>
                <w:sz w:val="22"/>
                <w:szCs w:val="22"/>
              </w:rPr>
              <w:t xml:space="preserve">upholding </w:t>
            </w:r>
            <w:r w:rsidR="00725558" w:rsidRPr="00693F9A">
              <w:rPr>
                <w:rFonts w:ascii="Tahoma" w:hAnsi="Tahoma" w:cs="Tahoma"/>
                <w:color w:val="002060"/>
                <w:sz w:val="22"/>
                <w:szCs w:val="22"/>
              </w:rPr>
              <w:t>the detainee’s 'Rights' and the required standards of privacy, dignity and confidentiality throughout all the processes,</w:t>
            </w:r>
          </w:p>
          <w:p w:rsidR="00F30C43" w:rsidRDefault="00725558" w:rsidP="005F5D35">
            <w:pPr>
              <w:pStyle w:val="ListParagraph"/>
              <w:numPr>
                <w:ilvl w:val="0"/>
                <w:numId w:val="3"/>
              </w:numPr>
              <w:rPr>
                <w:rFonts w:ascii="Tahoma" w:hAnsi="Tahoma" w:cs="Tahoma"/>
                <w:color w:val="002060"/>
                <w:sz w:val="22"/>
                <w:szCs w:val="22"/>
              </w:rPr>
            </w:pPr>
            <w:r w:rsidRPr="00F30C43">
              <w:rPr>
                <w:rFonts w:ascii="Tahoma" w:hAnsi="Tahoma" w:cs="Tahoma"/>
                <w:color w:val="002060"/>
                <w:sz w:val="22"/>
                <w:szCs w:val="22"/>
              </w:rPr>
              <w:t>Assist</w:t>
            </w:r>
            <w:r w:rsidR="003E4CD8">
              <w:rPr>
                <w:rFonts w:ascii="Tahoma" w:hAnsi="Tahoma" w:cs="Tahoma"/>
                <w:color w:val="002060"/>
                <w:sz w:val="22"/>
                <w:szCs w:val="22"/>
              </w:rPr>
              <w:t>ing</w:t>
            </w:r>
            <w:r w:rsidRPr="00F30C43">
              <w:rPr>
                <w:rFonts w:ascii="Tahoma" w:hAnsi="Tahoma" w:cs="Tahoma"/>
                <w:color w:val="002060"/>
                <w:sz w:val="22"/>
                <w:szCs w:val="22"/>
              </w:rPr>
              <w:t xml:space="preserve"> the custody officer</w:t>
            </w:r>
            <w:r w:rsidR="00F30C43" w:rsidRPr="00F30C43">
              <w:rPr>
                <w:rFonts w:ascii="Tahoma" w:hAnsi="Tahoma" w:cs="Tahoma"/>
                <w:color w:val="002060"/>
                <w:sz w:val="22"/>
                <w:szCs w:val="22"/>
              </w:rPr>
              <w:t xml:space="preserve">/colleagues with </w:t>
            </w:r>
            <w:r w:rsidR="00814FD4" w:rsidRPr="00F30C43">
              <w:rPr>
                <w:rFonts w:ascii="Tahoma" w:hAnsi="Tahoma" w:cs="Tahoma"/>
                <w:color w:val="002060"/>
                <w:sz w:val="22"/>
                <w:szCs w:val="22"/>
              </w:rPr>
              <w:t xml:space="preserve">booking in </w:t>
            </w:r>
            <w:r w:rsidR="00F30C43" w:rsidRPr="00F30C43">
              <w:rPr>
                <w:rFonts w:ascii="Tahoma" w:hAnsi="Tahoma" w:cs="Tahoma"/>
                <w:color w:val="002060"/>
                <w:sz w:val="22"/>
                <w:szCs w:val="22"/>
              </w:rPr>
              <w:t xml:space="preserve">processes </w:t>
            </w:r>
            <w:r w:rsidR="00814FD4" w:rsidRPr="00F30C43">
              <w:rPr>
                <w:rFonts w:ascii="Tahoma" w:hAnsi="Tahoma" w:cs="Tahoma"/>
                <w:color w:val="002060"/>
                <w:sz w:val="22"/>
                <w:szCs w:val="22"/>
              </w:rPr>
              <w:t>a</w:t>
            </w:r>
            <w:r w:rsidR="00F30C43" w:rsidRPr="00F30C43">
              <w:rPr>
                <w:rFonts w:ascii="Tahoma" w:hAnsi="Tahoma" w:cs="Tahoma"/>
                <w:color w:val="002060"/>
                <w:sz w:val="22"/>
                <w:szCs w:val="22"/>
              </w:rPr>
              <w:t xml:space="preserve">nd handover of detained persons, carrying out any necessary enquiries </w:t>
            </w:r>
            <w:r w:rsidR="00F30C43">
              <w:rPr>
                <w:rFonts w:ascii="Tahoma" w:hAnsi="Tahoma" w:cs="Tahoma"/>
                <w:color w:val="002060"/>
                <w:sz w:val="22"/>
                <w:szCs w:val="22"/>
              </w:rPr>
              <w:t>relating to the detained person.</w:t>
            </w:r>
          </w:p>
          <w:p w:rsidR="00725558" w:rsidRDefault="00725558" w:rsidP="005F5D35">
            <w:pPr>
              <w:pStyle w:val="ListParagraph"/>
              <w:numPr>
                <w:ilvl w:val="0"/>
                <w:numId w:val="3"/>
              </w:numPr>
              <w:rPr>
                <w:rFonts w:ascii="Tahoma" w:hAnsi="Tahoma" w:cs="Tahoma"/>
                <w:color w:val="002060"/>
                <w:sz w:val="22"/>
                <w:szCs w:val="22"/>
              </w:rPr>
            </w:pPr>
            <w:r w:rsidRPr="00F30C43">
              <w:rPr>
                <w:rFonts w:ascii="Tahoma" w:hAnsi="Tahoma" w:cs="Tahoma"/>
                <w:color w:val="002060"/>
                <w:sz w:val="22"/>
                <w:szCs w:val="22"/>
              </w:rPr>
              <w:t>Enter</w:t>
            </w:r>
            <w:r w:rsidR="003E4CD8">
              <w:rPr>
                <w:rFonts w:ascii="Tahoma" w:hAnsi="Tahoma" w:cs="Tahoma"/>
                <w:color w:val="002060"/>
                <w:sz w:val="22"/>
                <w:szCs w:val="22"/>
              </w:rPr>
              <w:t>ing</w:t>
            </w:r>
            <w:r w:rsidRPr="00F30C43">
              <w:rPr>
                <w:rFonts w:ascii="Tahoma" w:hAnsi="Tahoma" w:cs="Tahoma"/>
                <w:color w:val="002060"/>
                <w:sz w:val="22"/>
                <w:szCs w:val="22"/>
              </w:rPr>
              <w:t xml:space="preserve"> full, detailed and accurate entries on custody records and any other relevant documentation of all actions undertaken during the custodial process</w:t>
            </w:r>
            <w:r w:rsidR="00F30C43" w:rsidRPr="00F30C43">
              <w:rPr>
                <w:rFonts w:ascii="Tahoma" w:hAnsi="Tahoma" w:cs="Tahoma"/>
                <w:color w:val="002060"/>
                <w:sz w:val="22"/>
                <w:szCs w:val="22"/>
              </w:rPr>
              <w:t>.</w:t>
            </w:r>
          </w:p>
          <w:p w:rsidR="005F5D35" w:rsidRPr="005F5D35" w:rsidRDefault="005F5D35" w:rsidP="005F5D35">
            <w:pPr>
              <w:pStyle w:val="ListParagraph"/>
              <w:numPr>
                <w:ilvl w:val="0"/>
                <w:numId w:val="3"/>
              </w:numPr>
              <w:rPr>
                <w:rFonts w:ascii="Tahoma" w:hAnsi="Tahoma" w:cs="Tahoma"/>
                <w:color w:val="002060"/>
                <w:sz w:val="22"/>
                <w:szCs w:val="22"/>
              </w:rPr>
            </w:pPr>
            <w:r w:rsidRPr="005F5D35">
              <w:rPr>
                <w:rFonts w:ascii="Tahoma" w:hAnsi="Tahoma" w:cs="Tahoma"/>
                <w:color w:val="002060"/>
                <w:sz w:val="22"/>
                <w:szCs w:val="22"/>
              </w:rPr>
              <w:t>Assist</w:t>
            </w:r>
            <w:r w:rsidR="003E4CD8">
              <w:rPr>
                <w:rFonts w:ascii="Tahoma" w:hAnsi="Tahoma" w:cs="Tahoma"/>
                <w:color w:val="002060"/>
                <w:sz w:val="22"/>
                <w:szCs w:val="22"/>
              </w:rPr>
              <w:t>ing</w:t>
            </w:r>
            <w:r w:rsidRPr="005F5D35">
              <w:rPr>
                <w:rFonts w:ascii="Tahoma" w:hAnsi="Tahoma" w:cs="Tahoma"/>
                <w:color w:val="002060"/>
                <w:sz w:val="22"/>
                <w:szCs w:val="22"/>
              </w:rPr>
              <w:t xml:space="preserve"> in the booking in of evidence of detainees in line with procedures outlined in the Police and Criminal Evidence Act (PACE), the Terrorism Act, the Crime (Sentences) Act and ACPO Guidance on Safer Detention and Handling of Persons in Police Custody and Service Policy</w:t>
            </w:r>
          </w:p>
          <w:p w:rsidR="005F5D35" w:rsidRPr="00F30C43" w:rsidRDefault="005F5D35" w:rsidP="005F5D35">
            <w:pPr>
              <w:pStyle w:val="ListParagraph"/>
              <w:numPr>
                <w:ilvl w:val="0"/>
                <w:numId w:val="3"/>
              </w:numPr>
              <w:rPr>
                <w:rFonts w:ascii="Tahoma" w:hAnsi="Tahoma" w:cs="Tahoma"/>
                <w:color w:val="002060"/>
                <w:sz w:val="22"/>
                <w:szCs w:val="22"/>
              </w:rPr>
            </w:pPr>
            <w:r>
              <w:rPr>
                <w:rFonts w:ascii="Tahoma" w:hAnsi="Tahoma" w:cs="Tahoma"/>
                <w:color w:val="002060"/>
                <w:sz w:val="22"/>
                <w:szCs w:val="22"/>
              </w:rPr>
              <w:t>Prepar</w:t>
            </w:r>
            <w:r w:rsidR="003E4CD8">
              <w:rPr>
                <w:rFonts w:ascii="Tahoma" w:hAnsi="Tahoma" w:cs="Tahoma"/>
                <w:color w:val="002060"/>
                <w:sz w:val="22"/>
                <w:szCs w:val="22"/>
              </w:rPr>
              <w:t>ing</w:t>
            </w:r>
            <w:r>
              <w:rPr>
                <w:rFonts w:ascii="Tahoma" w:hAnsi="Tahoma" w:cs="Tahoma"/>
                <w:color w:val="002060"/>
                <w:sz w:val="22"/>
                <w:szCs w:val="22"/>
              </w:rPr>
              <w:t xml:space="preserve"> for and present</w:t>
            </w:r>
            <w:r w:rsidR="003E4CD8">
              <w:rPr>
                <w:rFonts w:ascii="Tahoma" w:hAnsi="Tahoma" w:cs="Tahoma"/>
                <w:color w:val="002060"/>
                <w:sz w:val="22"/>
                <w:szCs w:val="22"/>
              </w:rPr>
              <w:t>ing</w:t>
            </w:r>
            <w:r>
              <w:rPr>
                <w:rFonts w:ascii="Tahoma" w:hAnsi="Tahoma" w:cs="Tahoma"/>
                <w:color w:val="002060"/>
                <w:sz w:val="22"/>
                <w:szCs w:val="22"/>
              </w:rPr>
              <w:t xml:space="preserve"> evidence at Court and other hearings when required to do so.</w:t>
            </w:r>
          </w:p>
          <w:p w:rsidR="00F30C43" w:rsidRDefault="00F30C43" w:rsidP="00F30C43">
            <w:pPr>
              <w:rPr>
                <w:rFonts w:ascii="Tahoma" w:hAnsi="Tahoma" w:cs="Tahoma"/>
                <w:color w:val="002060"/>
              </w:rPr>
            </w:pPr>
          </w:p>
          <w:p w:rsidR="00F30C43" w:rsidRDefault="00F30C43" w:rsidP="00F30C43">
            <w:pPr>
              <w:rPr>
                <w:rFonts w:ascii="Tahoma" w:hAnsi="Tahoma" w:cs="Tahoma"/>
                <w:color w:val="002060"/>
              </w:rPr>
            </w:pPr>
          </w:p>
          <w:p w:rsidR="00F30C43" w:rsidRDefault="00F30C43" w:rsidP="00F30C43">
            <w:pPr>
              <w:rPr>
                <w:rFonts w:ascii="Tahoma" w:hAnsi="Tahoma" w:cs="Tahoma"/>
                <w:color w:val="002060"/>
              </w:rPr>
            </w:pPr>
          </w:p>
          <w:p w:rsidR="00F30C43" w:rsidRPr="00F30C43" w:rsidRDefault="00F30C43" w:rsidP="00F30C43">
            <w:pPr>
              <w:rPr>
                <w:rFonts w:ascii="Tahoma" w:hAnsi="Tahoma" w:cs="Tahoma"/>
                <w:color w:val="002060"/>
              </w:rPr>
            </w:pPr>
          </w:p>
          <w:p w:rsidR="00725558" w:rsidRDefault="00725558" w:rsidP="005F5D35">
            <w:pPr>
              <w:pStyle w:val="ListParagraph"/>
              <w:numPr>
                <w:ilvl w:val="0"/>
                <w:numId w:val="3"/>
              </w:numPr>
              <w:rPr>
                <w:rFonts w:ascii="Tahoma" w:hAnsi="Tahoma" w:cs="Tahoma"/>
                <w:color w:val="003671"/>
                <w:sz w:val="22"/>
                <w:szCs w:val="22"/>
              </w:rPr>
            </w:pPr>
            <w:r w:rsidRPr="00693F9A">
              <w:rPr>
                <w:rFonts w:ascii="Tahoma" w:hAnsi="Tahoma" w:cs="Tahoma"/>
                <w:color w:val="003671"/>
                <w:sz w:val="22"/>
                <w:szCs w:val="22"/>
              </w:rPr>
              <w:t>As required by the Custody Officer, when proportionate and necessary in the circumstances, exercise, or assist in the exercise of the following devolved powers* (in accordance with Schedule 4 Police Reform Act 2002):</w:t>
            </w:r>
          </w:p>
          <w:p w:rsidR="00F30C43" w:rsidRPr="00F30C43" w:rsidRDefault="00F30C43" w:rsidP="00F30C43">
            <w:pPr>
              <w:pStyle w:val="ListParagraph"/>
              <w:ind w:left="1080"/>
              <w:rPr>
                <w:rFonts w:ascii="Tahoma" w:hAnsi="Tahoma" w:cs="Tahoma"/>
                <w:color w:val="003671"/>
                <w:sz w:val="22"/>
                <w:szCs w:val="22"/>
              </w:rPr>
            </w:pP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Conduct non-intimate searches of detained persons,</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Search and examine detainees to ascertain their identity (where authorised), and to recover prohibited items of property and exhibits,</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Take photographs of detainees,</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Take detainee fingerprints,</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Take impressions of detainees’ footwear,</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Complete Drug Testing On Arrest process</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Keeping detainees under control and prevent their escape,</w:t>
            </w:r>
          </w:p>
          <w:p w:rsidR="00725558" w:rsidRPr="003E4CD8" w:rsidRDefault="00725558" w:rsidP="005F5D35">
            <w:pPr>
              <w:pStyle w:val="ListParagraph"/>
              <w:numPr>
                <w:ilvl w:val="0"/>
                <w:numId w:val="5"/>
              </w:numPr>
              <w:rPr>
                <w:rFonts w:ascii="Tahoma" w:hAnsi="Tahoma" w:cs="Tahoma"/>
                <w:color w:val="003671"/>
                <w:sz w:val="22"/>
                <w:szCs w:val="22"/>
              </w:rPr>
            </w:pPr>
            <w:r w:rsidRPr="003E4CD8">
              <w:rPr>
                <w:rFonts w:ascii="Tahoma" w:hAnsi="Tahoma" w:cs="Tahoma"/>
                <w:color w:val="003671"/>
                <w:sz w:val="22"/>
                <w:szCs w:val="22"/>
              </w:rPr>
              <w:t>Obtain consensual DNA, non- intimate and other forensic samples</w:t>
            </w:r>
          </w:p>
          <w:p w:rsidR="00725558" w:rsidRPr="003E4CD8" w:rsidRDefault="00725558" w:rsidP="00725558">
            <w:pPr>
              <w:rPr>
                <w:rFonts w:ascii="Tahoma" w:hAnsi="Tahoma" w:cs="Tahoma"/>
                <w:color w:val="003671"/>
              </w:rPr>
            </w:pPr>
          </w:p>
          <w:p w:rsidR="00725558" w:rsidRDefault="00725558" w:rsidP="00725558">
            <w:pPr>
              <w:rPr>
                <w:rFonts w:ascii="Tahoma" w:hAnsi="Tahoma" w:cs="Tahoma"/>
                <w:color w:val="003671"/>
              </w:rPr>
            </w:pPr>
            <w:r w:rsidRPr="00863C3F">
              <w:rPr>
                <w:rFonts w:ascii="Tahoma" w:hAnsi="Tahoma" w:cs="Tahoma"/>
                <w:color w:val="003671"/>
              </w:rPr>
              <w:t xml:space="preserve">* using force to exercise the powers if reasonable, proportionate and necessary. </w:t>
            </w:r>
          </w:p>
          <w:p w:rsidR="005F5D35" w:rsidRPr="005F5D35" w:rsidRDefault="005F5D35" w:rsidP="005F5D35">
            <w:pPr>
              <w:rPr>
                <w:rFonts w:ascii="Tahoma" w:hAnsi="Tahoma" w:cs="Tahoma"/>
                <w:color w:val="003671"/>
              </w:rPr>
            </w:pPr>
          </w:p>
          <w:p w:rsidR="003E55F9" w:rsidRPr="00F30C43" w:rsidRDefault="003E55F9" w:rsidP="00E413BE">
            <w:pPr>
              <w:rPr>
                <w:rFonts w:ascii="Tahoma" w:hAnsi="Tahoma" w:cs="Tahoma"/>
                <w:b/>
                <w:color w:val="002060"/>
              </w:rPr>
            </w:pPr>
          </w:p>
          <w:p w:rsidR="009E657C" w:rsidRPr="001A43D4" w:rsidRDefault="001A43D4" w:rsidP="00E413BE">
            <w:pPr>
              <w:rPr>
                <w:rFonts w:ascii="Tahoma" w:hAnsi="Tahoma" w:cs="Tahoma"/>
                <w:b/>
                <w:color w:val="002060"/>
              </w:rPr>
            </w:pPr>
            <w:r>
              <w:rPr>
                <w:rFonts w:ascii="Tahoma" w:hAnsi="Tahoma" w:cs="Tahoma"/>
                <w:b/>
                <w:color w:val="002060"/>
              </w:rPr>
              <w:t>General Inspection</w:t>
            </w:r>
            <w:r w:rsidR="009E657C" w:rsidRPr="001A43D4">
              <w:rPr>
                <w:rFonts w:ascii="Tahoma" w:hAnsi="Tahoma" w:cs="Tahoma"/>
                <w:b/>
                <w:color w:val="002060"/>
              </w:rPr>
              <w:t xml:space="preserve"> and Routine Checks :</w:t>
            </w:r>
          </w:p>
          <w:p w:rsidR="009E657C" w:rsidRPr="001A43D4" w:rsidRDefault="009E657C" w:rsidP="00E413BE">
            <w:pPr>
              <w:rPr>
                <w:rFonts w:ascii="Tahoma" w:hAnsi="Tahoma" w:cs="Tahoma"/>
                <w:color w:val="002060"/>
              </w:rPr>
            </w:pPr>
          </w:p>
          <w:p w:rsidR="00F30C43" w:rsidRPr="00F30C43" w:rsidRDefault="00E413BE" w:rsidP="005F5D35">
            <w:pPr>
              <w:pStyle w:val="ListParagraph"/>
              <w:numPr>
                <w:ilvl w:val="0"/>
                <w:numId w:val="2"/>
              </w:numPr>
              <w:rPr>
                <w:rFonts w:ascii="Tahoma" w:hAnsi="Tahoma" w:cs="Tahoma"/>
                <w:color w:val="002060"/>
                <w:sz w:val="22"/>
                <w:szCs w:val="22"/>
              </w:rPr>
            </w:pPr>
            <w:r w:rsidRPr="001A43D4">
              <w:rPr>
                <w:rFonts w:ascii="Tahoma" w:hAnsi="Tahoma" w:cs="Tahoma"/>
                <w:color w:val="002060"/>
                <w:sz w:val="22"/>
                <w:szCs w:val="22"/>
              </w:rPr>
              <w:t>Carry</w:t>
            </w:r>
            <w:r w:rsidR="003E4CD8">
              <w:rPr>
                <w:rFonts w:ascii="Tahoma" w:hAnsi="Tahoma" w:cs="Tahoma"/>
                <w:color w:val="002060"/>
                <w:sz w:val="22"/>
                <w:szCs w:val="22"/>
              </w:rPr>
              <w:t>ing</w:t>
            </w:r>
            <w:r w:rsidRPr="001A43D4">
              <w:rPr>
                <w:rFonts w:ascii="Tahoma" w:hAnsi="Tahoma" w:cs="Tahoma"/>
                <w:color w:val="002060"/>
                <w:sz w:val="22"/>
                <w:szCs w:val="22"/>
              </w:rPr>
              <w:t xml:space="preserve"> out al</w:t>
            </w:r>
            <w:r w:rsidR="00F30C43">
              <w:rPr>
                <w:rFonts w:ascii="Tahoma" w:hAnsi="Tahoma" w:cs="Tahoma"/>
                <w:color w:val="002060"/>
                <w:sz w:val="22"/>
                <w:szCs w:val="22"/>
              </w:rPr>
              <w:t>l functional Inspections relating to custody, ensuring</w:t>
            </w:r>
            <w:r w:rsidR="00F30C43" w:rsidRPr="00F30C43">
              <w:rPr>
                <w:rFonts w:ascii="Tahoma" w:hAnsi="Tahoma" w:cs="Tahoma"/>
                <w:color w:val="002060"/>
                <w:sz w:val="22"/>
                <w:szCs w:val="22"/>
              </w:rPr>
              <w:t xml:space="preserve"> that the custody suite is safe, secure and properly equipped, minimising risk within police custody suites.</w:t>
            </w:r>
          </w:p>
          <w:p w:rsidR="001A43D4" w:rsidRDefault="001A43D4" w:rsidP="005F5D35">
            <w:pPr>
              <w:pStyle w:val="ListParagraph"/>
              <w:numPr>
                <w:ilvl w:val="0"/>
                <w:numId w:val="2"/>
              </w:numPr>
              <w:rPr>
                <w:rFonts w:ascii="Tahoma" w:hAnsi="Tahoma" w:cs="Tahoma"/>
                <w:color w:val="002060"/>
                <w:sz w:val="22"/>
                <w:szCs w:val="22"/>
              </w:rPr>
            </w:pPr>
            <w:r w:rsidRPr="001A43D4">
              <w:rPr>
                <w:rFonts w:ascii="Tahoma" w:hAnsi="Tahoma" w:cs="Tahoma"/>
                <w:color w:val="002060"/>
                <w:sz w:val="22"/>
                <w:szCs w:val="22"/>
              </w:rPr>
              <w:t>Assist</w:t>
            </w:r>
            <w:r w:rsidR="003E4CD8">
              <w:rPr>
                <w:rFonts w:ascii="Tahoma" w:hAnsi="Tahoma" w:cs="Tahoma"/>
                <w:color w:val="002060"/>
                <w:sz w:val="22"/>
                <w:szCs w:val="22"/>
              </w:rPr>
              <w:t>ing</w:t>
            </w:r>
            <w:r w:rsidRPr="001A43D4">
              <w:rPr>
                <w:rFonts w:ascii="Tahoma" w:hAnsi="Tahoma" w:cs="Tahoma"/>
                <w:color w:val="002060"/>
                <w:sz w:val="22"/>
                <w:szCs w:val="22"/>
              </w:rPr>
              <w:t xml:space="preserve"> with stock control procedures,</w:t>
            </w:r>
            <w:r w:rsidRPr="001A43D4">
              <w:rPr>
                <w:rFonts w:ascii="Tahoma" w:hAnsi="Tahoma" w:cs="Tahoma"/>
                <w:sz w:val="22"/>
                <w:szCs w:val="22"/>
              </w:rPr>
              <w:t xml:space="preserve"> m</w:t>
            </w:r>
            <w:r w:rsidRPr="001A43D4">
              <w:rPr>
                <w:rFonts w:ascii="Tahoma" w:hAnsi="Tahoma" w:cs="Tahoma"/>
                <w:color w:val="002060"/>
                <w:sz w:val="22"/>
                <w:szCs w:val="22"/>
              </w:rPr>
              <w:t>onitor</w:t>
            </w:r>
            <w:r w:rsidR="003E4CD8">
              <w:rPr>
                <w:rFonts w:ascii="Tahoma" w:hAnsi="Tahoma" w:cs="Tahoma"/>
                <w:color w:val="002060"/>
                <w:sz w:val="22"/>
                <w:szCs w:val="22"/>
              </w:rPr>
              <w:t>ing</w:t>
            </w:r>
            <w:r w:rsidRPr="001A43D4">
              <w:rPr>
                <w:rFonts w:ascii="Tahoma" w:hAnsi="Tahoma" w:cs="Tahoma"/>
                <w:color w:val="002060"/>
                <w:sz w:val="22"/>
                <w:szCs w:val="22"/>
              </w:rPr>
              <w:t xml:space="preserve"> and record</w:t>
            </w:r>
            <w:r w:rsidR="003E4CD8">
              <w:rPr>
                <w:rFonts w:ascii="Tahoma" w:hAnsi="Tahoma" w:cs="Tahoma"/>
                <w:color w:val="002060"/>
                <w:sz w:val="22"/>
                <w:szCs w:val="22"/>
              </w:rPr>
              <w:t>ing</w:t>
            </w:r>
            <w:r w:rsidRPr="001A43D4">
              <w:rPr>
                <w:rFonts w:ascii="Tahoma" w:hAnsi="Tahoma" w:cs="Tahoma"/>
                <w:color w:val="002060"/>
                <w:sz w:val="22"/>
                <w:szCs w:val="22"/>
              </w:rPr>
              <w:t xml:space="preserve"> stock levels of detained person’s clothing, footwear, bedding, towels, meals and all consumable items. Identify</w:t>
            </w:r>
            <w:r w:rsidR="003E4CD8">
              <w:rPr>
                <w:rFonts w:ascii="Tahoma" w:hAnsi="Tahoma" w:cs="Tahoma"/>
                <w:color w:val="002060"/>
                <w:sz w:val="22"/>
                <w:szCs w:val="22"/>
              </w:rPr>
              <w:t>ing</w:t>
            </w:r>
            <w:r w:rsidRPr="001A43D4">
              <w:rPr>
                <w:rFonts w:ascii="Tahoma" w:hAnsi="Tahoma" w:cs="Tahoma"/>
                <w:color w:val="002060"/>
                <w:sz w:val="22"/>
                <w:szCs w:val="22"/>
              </w:rPr>
              <w:t xml:space="preserve"> re-order requirements, for approval to replenish stock. </w:t>
            </w:r>
          </w:p>
          <w:p w:rsidR="00D02DEE" w:rsidRPr="006F4FB0" w:rsidRDefault="00425491" w:rsidP="006F4FB0">
            <w:pPr>
              <w:pStyle w:val="ListParagraph"/>
              <w:numPr>
                <w:ilvl w:val="0"/>
                <w:numId w:val="2"/>
              </w:numPr>
              <w:rPr>
                <w:rFonts w:ascii="Tahoma" w:hAnsi="Tahoma" w:cs="Tahoma"/>
                <w:color w:val="002060"/>
                <w:sz w:val="22"/>
                <w:szCs w:val="22"/>
              </w:rPr>
            </w:pPr>
            <w:r w:rsidRPr="001A43D4">
              <w:rPr>
                <w:rFonts w:ascii="Tahoma" w:hAnsi="Tahoma" w:cs="Tahoma"/>
                <w:color w:val="002060"/>
                <w:sz w:val="22"/>
                <w:szCs w:val="22"/>
              </w:rPr>
              <w:t>Mo</w:t>
            </w:r>
            <w:r w:rsidR="001A43D4" w:rsidRPr="001A43D4">
              <w:rPr>
                <w:rFonts w:ascii="Tahoma" w:hAnsi="Tahoma" w:cs="Tahoma"/>
                <w:color w:val="002060"/>
                <w:sz w:val="22"/>
                <w:szCs w:val="22"/>
              </w:rPr>
              <w:t>nitor</w:t>
            </w:r>
            <w:r w:rsidR="003E4CD8">
              <w:rPr>
                <w:rFonts w:ascii="Tahoma" w:hAnsi="Tahoma" w:cs="Tahoma"/>
                <w:color w:val="002060"/>
                <w:sz w:val="22"/>
                <w:szCs w:val="22"/>
              </w:rPr>
              <w:t>ing</w:t>
            </w:r>
            <w:r w:rsidR="001A43D4" w:rsidRPr="001A43D4">
              <w:rPr>
                <w:rFonts w:ascii="Tahoma" w:hAnsi="Tahoma" w:cs="Tahoma"/>
                <w:color w:val="002060"/>
                <w:sz w:val="22"/>
                <w:szCs w:val="22"/>
              </w:rPr>
              <w:t xml:space="preserve"> </w:t>
            </w:r>
            <w:r w:rsidRPr="001A43D4">
              <w:rPr>
                <w:rFonts w:ascii="Tahoma" w:hAnsi="Tahoma" w:cs="Tahoma"/>
                <w:color w:val="002060"/>
                <w:sz w:val="22"/>
                <w:szCs w:val="22"/>
              </w:rPr>
              <w:t>and maintain</w:t>
            </w:r>
            <w:r w:rsidR="003E4CD8">
              <w:rPr>
                <w:rFonts w:ascii="Tahoma" w:hAnsi="Tahoma" w:cs="Tahoma"/>
                <w:color w:val="002060"/>
                <w:sz w:val="22"/>
                <w:szCs w:val="22"/>
              </w:rPr>
              <w:t>ing</w:t>
            </w:r>
            <w:r w:rsidRPr="001A43D4">
              <w:rPr>
                <w:rFonts w:ascii="Tahoma" w:hAnsi="Tahoma" w:cs="Tahoma"/>
                <w:color w:val="002060"/>
                <w:sz w:val="22"/>
                <w:szCs w:val="22"/>
              </w:rPr>
              <w:t xml:space="preserve"> cleanliness and hygie</w:t>
            </w:r>
            <w:r w:rsidR="008C4EFF">
              <w:rPr>
                <w:rFonts w:ascii="Tahoma" w:hAnsi="Tahoma" w:cs="Tahoma"/>
                <w:color w:val="002060"/>
                <w:sz w:val="22"/>
                <w:szCs w:val="22"/>
              </w:rPr>
              <w:t>ne standards in all aspects of the Custody Facility.</w:t>
            </w:r>
          </w:p>
          <w:p w:rsidR="00D02DEE" w:rsidRPr="001A43D4" w:rsidRDefault="00D02DEE" w:rsidP="00D02DEE">
            <w:pPr>
              <w:rPr>
                <w:rFonts w:ascii="Tahoma" w:hAnsi="Tahoma" w:cs="Tahoma"/>
                <w:color w:val="002060"/>
              </w:rPr>
            </w:pPr>
          </w:p>
          <w:p w:rsidR="00E413BE" w:rsidRPr="001A43D4" w:rsidRDefault="00E413BE" w:rsidP="00D02DEE">
            <w:pPr>
              <w:rPr>
                <w:rFonts w:ascii="Tahoma" w:hAnsi="Tahoma" w:cs="Tahoma"/>
                <w:color w:val="002060"/>
              </w:rPr>
            </w:pPr>
            <w:r w:rsidRPr="001A43D4">
              <w:rPr>
                <w:rFonts w:ascii="Tahoma" w:hAnsi="Tahoma" w:cs="Tahoma"/>
                <w:color w:val="002060"/>
              </w:rPr>
              <w:t>The above reflects the main elements associated with this role; it is not intended to be exclusive or exhaustive</w:t>
            </w:r>
          </w:p>
          <w:p w:rsidR="00CB6A21" w:rsidRPr="006F0F50" w:rsidRDefault="00CB6A21" w:rsidP="00CB6A21">
            <w:pPr>
              <w:rPr>
                <w:rFonts w:ascii="Tahoma" w:hAnsi="Tahoma" w:cs="Tahoma"/>
                <w:color w:val="002060"/>
              </w:rPr>
            </w:pPr>
          </w:p>
          <w:p w:rsidR="00A76C7A" w:rsidRPr="00E413BE" w:rsidRDefault="00A76C7A" w:rsidP="00E413BE">
            <w:pPr>
              <w:rPr>
                <w:rFonts w:ascii="Tahoma" w:hAnsi="Tahoma" w:cs="Tahoma"/>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E10F54" w:rsidRDefault="00B30A61" w:rsidP="00E37929">
            <w:pPr>
              <w:rPr>
                <w:rFonts w:ascii="Tahoma" w:eastAsiaTheme="minorEastAsia" w:hAnsi="Tahoma" w:cs="Tahoma"/>
                <w:color w:val="1F4E79" w:themeColor="accent1" w:themeShade="80"/>
                <w:lang w:eastAsia="en-GB"/>
              </w:rPr>
            </w:pPr>
            <w:r w:rsidRPr="00E10F54">
              <w:rPr>
                <w:rFonts w:ascii="Tahoma" w:eastAsiaTheme="minorEastAsia" w:hAnsi="Tahoma" w:cs="Tahoma"/>
                <w:color w:val="1F4E79" w:themeColor="accent1" w:themeShade="80"/>
                <w:lang w:eastAsia="en-GB"/>
              </w:rPr>
              <w:t xml:space="preserve">The </w:t>
            </w:r>
            <w:r w:rsidR="003076B4" w:rsidRPr="00E10F54">
              <w:rPr>
                <w:rFonts w:ascii="Tahoma" w:eastAsiaTheme="minorEastAsia" w:hAnsi="Tahoma" w:cs="Tahoma"/>
                <w:color w:val="1F4E79" w:themeColor="accent1" w:themeShade="80"/>
                <w:lang w:eastAsia="en-GB"/>
              </w:rPr>
              <w:t xml:space="preserve">Behavioural </w:t>
            </w:r>
            <w:r w:rsidRPr="00E10F54">
              <w:rPr>
                <w:rFonts w:ascii="Tahoma" w:eastAsiaTheme="minorEastAsia" w:hAnsi="Tahoma" w:cs="Tahoma"/>
                <w:color w:val="1F4E79" w:themeColor="accent1" w:themeShade="80"/>
                <w:lang w:eastAsia="en-GB"/>
              </w:rPr>
              <w:t>Competency Framework (</w:t>
            </w:r>
            <w:r w:rsidR="003076B4" w:rsidRPr="00E10F54">
              <w:rPr>
                <w:rFonts w:ascii="Tahoma" w:eastAsiaTheme="minorEastAsia" w:hAnsi="Tahoma" w:cs="Tahoma"/>
                <w:color w:val="1F4E79" w:themeColor="accent1" w:themeShade="80"/>
                <w:lang w:eastAsia="en-GB"/>
              </w:rPr>
              <w:t>BC</w:t>
            </w:r>
            <w:r w:rsidRPr="00E10F54">
              <w:rPr>
                <w:rFonts w:ascii="Tahoma" w:eastAsiaTheme="minorEastAsia" w:hAnsi="Tahoma" w:cs="Tahoma"/>
                <w:color w:val="1F4E79" w:themeColor="accent1" w:themeShade="80"/>
                <w:lang w:eastAsia="en-GB"/>
              </w:rPr>
              <w:t>F) has six competencies that are clustered into three groups</w:t>
            </w:r>
            <w:r w:rsidR="003076B4" w:rsidRPr="00E10F54">
              <w:rPr>
                <w:rFonts w:ascii="Tahoma" w:eastAsiaTheme="minorEastAsia" w:hAnsi="Tahoma" w:cs="Tahoma"/>
                <w:color w:val="1F4E79" w:themeColor="accent1" w:themeShade="80"/>
                <w:lang w:eastAsia="en-GB"/>
              </w:rPr>
              <w:t xml:space="preserve">. Under each competency are six </w:t>
            </w:r>
            <w:r w:rsidRPr="00E10F54">
              <w:rPr>
                <w:rFonts w:ascii="Tahoma" w:eastAsiaTheme="minorEastAsia" w:hAnsi="Tahoma" w:cs="Tahoma"/>
                <w:color w:val="1F4E79" w:themeColor="accent1" w:themeShade="80"/>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71072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71072B" w:rsidP="0089177D">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436602" w:rsidRPr="00330094" w:rsidRDefault="00436602" w:rsidP="005F5D35">
            <w:pPr>
              <w:pStyle w:val="ListParagraph"/>
              <w:numPr>
                <w:ilvl w:val="0"/>
                <w:numId w:val="4"/>
              </w:numPr>
              <w:ind w:right="124"/>
              <w:rPr>
                <w:rFonts w:ascii="Tahoma" w:hAnsi="Tahoma" w:cs="Tahoma"/>
                <w:sz w:val="22"/>
                <w:szCs w:val="22"/>
              </w:rPr>
            </w:pPr>
            <w:r w:rsidRPr="00330094">
              <w:rPr>
                <w:rFonts w:ascii="Tahoma" w:hAnsi="Tahoma" w:cs="Tahoma"/>
                <w:sz w:val="22"/>
                <w:szCs w:val="22"/>
              </w:rPr>
              <w:t>3 GCSEs, (or equivalent qualification) grade C or above and must include English and Maths</w:t>
            </w:r>
          </w:p>
          <w:p w:rsidR="00F239A1" w:rsidRPr="00F239A1" w:rsidRDefault="00F239A1" w:rsidP="005F5D35">
            <w:pPr>
              <w:pStyle w:val="ListParagraph"/>
              <w:numPr>
                <w:ilvl w:val="0"/>
                <w:numId w:val="4"/>
              </w:numPr>
              <w:rPr>
                <w:rFonts w:ascii="Tahoma" w:hAnsi="Tahoma" w:cs="Tahoma"/>
                <w:sz w:val="22"/>
                <w:szCs w:val="22"/>
              </w:rPr>
            </w:pPr>
            <w:r w:rsidRPr="00F239A1">
              <w:rPr>
                <w:rFonts w:ascii="Tahoma" w:hAnsi="Tahoma" w:cs="Tahoma"/>
                <w:sz w:val="22"/>
                <w:szCs w:val="22"/>
              </w:rPr>
              <w:t>Previous experience of working in a large-scale organisation dealing with the public</w:t>
            </w:r>
          </w:p>
          <w:p w:rsidR="00F239A1" w:rsidRPr="00F239A1" w:rsidRDefault="00F239A1" w:rsidP="00F239A1">
            <w:pPr>
              <w:ind w:left="360" w:right="124"/>
              <w:rPr>
                <w:rFonts w:ascii="Tahoma" w:hAnsi="Tahoma" w:cs="Tahoma"/>
                <w:color w:val="FF0000"/>
              </w:rPr>
            </w:pPr>
          </w:p>
          <w:p w:rsidR="00436602" w:rsidRPr="00436602" w:rsidRDefault="00436602" w:rsidP="00F239A1">
            <w:pPr>
              <w:pStyle w:val="ListParagraph"/>
              <w:ind w:right="124"/>
              <w:rPr>
                <w:rFonts w:ascii="Tahoma" w:hAnsi="Tahoma" w:cs="Tahoma"/>
                <w:sz w:val="22"/>
                <w:szCs w:val="22"/>
              </w:rPr>
            </w:pPr>
          </w:p>
        </w:tc>
        <w:tc>
          <w:tcPr>
            <w:tcW w:w="4508" w:type="dxa"/>
          </w:tcPr>
          <w:p w:rsidR="00217C46" w:rsidRDefault="004202BE" w:rsidP="005F5D35">
            <w:pPr>
              <w:pStyle w:val="ListParagraph"/>
              <w:numPr>
                <w:ilvl w:val="0"/>
                <w:numId w:val="1"/>
              </w:numPr>
              <w:ind w:right="124"/>
              <w:rPr>
                <w:rFonts w:ascii="Tahoma" w:hAnsi="Tahoma" w:cs="Tahoma"/>
                <w:sz w:val="22"/>
                <w:szCs w:val="22"/>
              </w:rPr>
            </w:pPr>
            <w:r>
              <w:rPr>
                <w:rFonts w:ascii="Tahoma" w:hAnsi="Tahoma" w:cs="Tahoma"/>
                <w:sz w:val="22"/>
                <w:szCs w:val="22"/>
              </w:rPr>
              <w:t xml:space="preserve">Previous experience of Police and </w:t>
            </w:r>
            <w:r w:rsidR="00F239A1">
              <w:rPr>
                <w:rFonts w:ascii="Tahoma" w:hAnsi="Tahoma" w:cs="Tahoma"/>
                <w:sz w:val="22"/>
                <w:szCs w:val="22"/>
              </w:rPr>
              <w:t>Criminal</w:t>
            </w:r>
            <w:r>
              <w:rPr>
                <w:rFonts w:ascii="Tahoma" w:hAnsi="Tahoma" w:cs="Tahoma"/>
                <w:sz w:val="22"/>
                <w:szCs w:val="22"/>
              </w:rPr>
              <w:t xml:space="preserve"> Justice Systems and Procedures</w:t>
            </w:r>
          </w:p>
          <w:p w:rsidR="004202BE" w:rsidRPr="00436602" w:rsidRDefault="004202BE" w:rsidP="00F239A1">
            <w:pPr>
              <w:pStyle w:val="ListParagraph"/>
              <w:ind w:right="124"/>
              <w:rPr>
                <w:rFonts w:ascii="Tahoma" w:hAnsi="Tahoma" w:cs="Tahoma"/>
                <w:sz w:val="22"/>
                <w:szCs w:val="22"/>
              </w:rPr>
            </w:pPr>
          </w:p>
        </w:tc>
      </w:tr>
    </w:tbl>
    <w:p w:rsidR="00CE1263" w:rsidRDefault="00CE1263">
      <w:pPr>
        <w:rPr>
          <w:rFonts w:ascii="Tahoma" w:hAnsi="Tahoma" w:cs="Tahoma"/>
        </w:rPr>
      </w:pPr>
    </w:p>
    <w:p w:rsidR="00B807DA" w:rsidRDefault="00B807DA">
      <w:pPr>
        <w:rPr>
          <w:rFonts w:ascii="Tahoma" w:hAnsi="Tahoma" w:cs="Tahoma"/>
        </w:rPr>
      </w:pPr>
    </w:p>
    <w:p w:rsidR="00B807DA" w:rsidRDefault="00B807DA">
      <w:pPr>
        <w:rPr>
          <w:rFonts w:ascii="Tahoma" w:hAnsi="Tahoma" w:cs="Tahoma"/>
        </w:rPr>
      </w:pPr>
    </w:p>
    <w:p w:rsidR="00B807DA" w:rsidRPr="00C36B17" w:rsidRDefault="00B807DA">
      <w:pPr>
        <w:rPr>
          <w:rFonts w:ascii="Tahoma" w:hAnsi="Tahoma" w:cs="Tahoma"/>
        </w:rPr>
      </w:pPr>
    </w:p>
    <w:tbl>
      <w:tblPr>
        <w:tblStyle w:val="TableGrid"/>
        <w:tblW w:w="0" w:type="auto"/>
        <w:tblLook w:val="04A0" w:firstRow="1" w:lastRow="0" w:firstColumn="1" w:lastColumn="0" w:noHBand="0" w:noVBand="1"/>
      </w:tblPr>
      <w:tblGrid>
        <w:gridCol w:w="4503"/>
        <w:gridCol w:w="1636"/>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Proficient in use of Microsoft Office</w:t>
            </w:r>
          </w:p>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Excellent communication and interpersonal skills</w:t>
            </w:r>
          </w:p>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Maintaining accurate records</w:t>
            </w:r>
          </w:p>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Problem solving and decision making</w:t>
            </w:r>
          </w:p>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 xml:space="preserve">Working as part of a team  </w:t>
            </w:r>
          </w:p>
          <w:p w:rsidR="00862223" w:rsidRPr="004202BE" w:rsidRDefault="00862223" w:rsidP="00F239A1">
            <w:pPr>
              <w:pStyle w:val="ListParagraph"/>
              <w:tabs>
                <w:tab w:val="left" w:pos="3572"/>
              </w:tabs>
              <w:rPr>
                <w:rFonts w:ascii="Tahoma" w:eastAsia="Times New Roman" w:hAnsi="Tahoma" w:cs="Tahoma"/>
                <w:bCs/>
                <w:spacing w:val="-2"/>
                <w:kern w:val="24"/>
                <w:sz w:val="22"/>
                <w:szCs w:val="22"/>
              </w:rPr>
            </w:pPr>
          </w:p>
        </w:tc>
        <w:tc>
          <w:tcPr>
            <w:tcW w:w="4513" w:type="dxa"/>
            <w:gridSpan w:val="4"/>
          </w:tcPr>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Strong customer focus in delivering and improving services</w:t>
            </w:r>
          </w:p>
          <w:p w:rsidR="00F239A1" w:rsidRPr="00F239A1" w:rsidRDefault="00F239A1" w:rsidP="005F5D35">
            <w:pPr>
              <w:pStyle w:val="ListParagraph"/>
              <w:numPr>
                <w:ilvl w:val="0"/>
                <w:numId w:val="1"/>
              </w:numPr>
              <w:tabs>
                <w:tab w:val="left" w:pos="3572"/>
              </w:tabs>
              <w:rPr>
                <w:rFonts w:ascii="Tahoma" w:eastAsia="Times New Roman" w:hAnsi="Tahoma" w:cs="Tahoma"/>
                <w:bCs/>
                <w:spacing w:val="-2"/>
                <w:kern w:val="24"/>
                <w:sz w:val="22"/>
                <w:szCs w:val="22"/>
              </w:rPr>
            </w:pPr>
            <w:r w:rsidRPr="00F239A1">
              <w:rPr>
                <w:rFonts w:ascii="Tahoma" w:eastAsia="Times New Roman" w:hAnsi="Tahoma" w:cs="Tahoma"/>
                <w:bCs/>
                <w:spacing w:val="-2"/>
                <w:kern w:val="24"/>
                <w:sz w:val="22"/>
                <w:szCs w:val="22"/>
              </w:rPr>
              <w:t>Administrative duties</w:t>
            </w:r>
          </w:p>
          <w:p w:rsidR="00CB09CF" w:rsidRPr="00C36B17" w:rsidRDefault="0037254D" w:rsidP="005F5D35">
            <w:pPr>
              <w:pStyle w:val="ListParagraph"/>
              <w:numPr>
                <w:ilvl w:val="0"/>
                <w:numId w:val="1"/>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Conflict resolution</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60254D" w:rsidRDefault="00C36B17" w:rsidP="00C36B17">
            <w:pPr>
              <w:rPr>
                <w:rFonts w:ascii="Tahoma" w:eastAsia="Times New Roman" w:hAnsi="Tahoma" w:cs="Tahoma"/>
                <w:b/>
                <w:lang w:eastAsia="en-GB"/>
              </w:rPr>
            </w:pPr>
            <w:bookmarkStart w:id="0" w:name="_GoBack"/>
            <w:r w:rsidRPr="0060254D">
              <w:rPr>
                <w:rFonts w:ascii="Tahoma" w:eastAsia="Times New Roman" w:hAnsi="Tahoma" w:cs="Tahoma"/>
                <w:b/>
                <w:lang w:eastAsia="en-GB"/>
              </w:rPr>
              <w:t>Practitioners &amp; Team Leaders</w:t>
            </w:r>
            <w:bookmarkEnd w:id="0"/>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71072B" w:rsidRDefault="0071072B" w:rsidP="005F5D35">
            <w:pPr>
              <w:pStyle w:val="Default"/>
              <w:numPr>
                <w:ilvl w:val="0"/>
                <w:numId w:val="1"/>
              </w:numPr>
              <w:rPr>
                <w:rFonts w:ascii="Tahoma" w:hAnsi="Tahoma" w:cs="Tahoma"/>
                <w:color w:val="000000" w:themeColor="text1"/>
                <w:sz w:val="22"/>
                <w:szCs w:val="22"/>
              </w:rPr>
            </w:pPr>
            <w:r w:rsidRPr="002933CC">
              <w:rPr>
                <w:rFonts w:ascii="Tahoma" w:hAnsi="Tahoma" w:cs="Tahoma"/>
                <w:color w:val="000000" w:themeColor="text1"/>
                <w:sz w:val="22"/>
                <w:szCs w:val="22"/>
              </w:rPr>
              <w:t xml:space="preserve">Complete all annual and mandatory training </w:t>
            </w:r>
          </w:p>
          <w:p w:rsidR="009E2BDC" w:rsidRPr="002933CC" w:rsidRDefault="009E2BDC" w:rsidP="005F5D35">
            <w:pPr>
              <w:pStyle w:val="Default"/>
              <w:numPr>
                <w:ilvl w:val="0"/>
                <w:numId w:val="1"/>
              </w:numPr>
              <w:rPr>
                <w:rFonts w:ascii="Tahoma" w:hAnsi="Tahoma" w:cs="Tahoma"/>
                <w:color w:val="000000" w:themeColor="text1"/>
                <w:sz w:val="22"/>
                <w:szCs w:val="22"/>
              </w:rPr>
            </w:pPr>
            <w:r>
              <w:rPr>
                <w:rFonts w:ascii="Tahoma" w:hAnsi="Tahoma" w:cs="Tahoma"/>
                <w:color w:val="000000" w:themeColor="text1"/>
                <w:sz w:val="22"/>
                <w:szCs w:val="22"/>
              </w:rPr>
              <w:t>Annual fitness testing as part of OPST</w:t>
            </w:r>
            <w:r w:rsidR="003E4CD8">
              <w:rPr>
                <w:rFonts w:ascii="Tahoma" w:hAnsi="Tahoma" w:cs="Tahoma"/>
                <w:color w:val="000000" w:themeColor="text1"/>
                <w:sz w:val="22"/>
                <w:szCs w:val="22"/>
              </w:rPr>
              <w:t xml:space="preserve"> (to level 5.4)</w:t>
            </w:r>
          </w:p>
          <w:p w:rsidR="000B34F2" w:rsidRPr="00C36B17" w:rsidRDefault="000B34F2" w:rsidP="0071072B">
            <w:pPr>
              <w:pStyle w:val="ListParagraph"/>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AF108F" w:rsidRPr="00C36B17" w:rsidTr="00C41F9C">
        <w:trPr>
          <w:trHeight w:val="205"/>
        </w:trPr>
        <w:tc>
          <w:tcPr>
            <w:tcW w:w="9001" w:type="dxa"/>
            <w:gridSpan w:val="6"/>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gridSpan w:val="6"/>
          </w:tcPr>
          <w:p w:rsidR="000A2411" w:rsidRPr="00C36B17" w:rsidRDefault="0071072B" w:rsidP="005F5D35">
            <w:pPr>
              <w:pStyle w:val="ListParagraph"/>
              <w:numPr>
                <w:ilvl w:val="0"/>
                <w:numId w:val="1"/>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N/A</w:t>
            </w:r>
          </w:p>
        </w:tc>
      </w:tr>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4202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Yes – </w:t>
            </w:r>
            <w:r w:rsidR="00A912E0">
              <w:rPr>
                <w:rFonts w:ascii="Tahoma" w:eastAsia="Times New Roman" w:hAnsi="Tahoma" w:cs="Tahoma"/>
                <w:bCs/>
                <w:color w:val="000000" w:themeColor="text1"/>
                <w:spacing w:val="-2"/>
                <w:kern w:val="24"/>
              </w:rPr>
              <w:t>Occasional</w:t>
            </w:r>
            <w:r>
              <w:rPr>
                <w:rFonts w:ascii="Tahoma" w:eastAsia="Times New Roman" w:hAnsi="Tahoma" w:cs="Tahoma"/>
                <w:bCs/>
                <w:color w:val="000000" w:themeColor="text1"/>
                <w:spacing w:val="-2"/>
                <w:kern w:val="24"/>
              </w:rPr>
              <w:t xml:space="preserve"> relocation of place of work during shifts.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Higher level vetting required</w:t>
            </w:r>
          </w:p>
        </w:tc>
        <w:tc>
          <w:tcPr>
            <w:tcW w:w="5320" w:type="dxa"/>
            <w:gridSpan w:val="5"/>
            <w:vAlign w:val="center"/>
          </w:tcPr>
          <w:p w:rsidR="00685131" w:rsidRPr="005C0EE9" w:rsidRDefault="0071072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4202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4202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F27C7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Shift Working</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F27C7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F27C7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F27C7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71072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71072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F27C7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9E2BDC" w:rsidRPr="00C36B17" w:rsidTr="00E74046">
        <w:trPr>
          <w:trHeight w:val="333"/>
        </w:trPr>
        <w:tc>
          <w:tcPr>
            <w:tcW w:w="3681" w:type="dxa"/>
            <w:vAlign w:val="center"/>
          </w:tcPr>
          <w:p w:rsidR="009E2BDC" w:rsidRPr="00C36B17" w:rsidRDefault="009E2BDC"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Fitness Testing requirement</w:t>
            </w:r>
          </w:p>
        </w:tc>
        <w:tc>
          <w:tcPr>
            <w:tcW w:w="5320" w:type="dxa"/>
            <w:gridSpan w:val="5"/>
            <w:vAlign w:val="center"/>
          </w:tcPr>
          <w:p w:rsidR="009E2BDC" w:rsidRDefault="009E2B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F27C7F" w:rsidRDefault="00C41F9C" w:rsidP="00685131">
            <w:pPr>
              <w:rPr>
                <w:rFonts w:ascii="Tahoma" w:eastAsia="Times New Roman" w:hAnsi="Tahoma" w:cs="Tahoma"/>
                <w:bCs/>
                <w:color w:val="000000" w:themeColor="text1"/>
                <w:spacing w:val="-2"/>
                <w:kern w:val="24"/>
              </w:rPr>
            </w:pPr>
            <w:r w:rsidRPr="00F27C7F">
              <w:rPr>
                <w:rFonts w:ascii="Tahoma" w:eastAsia="Times New Roman" w:hAnsi="Tahoma" w:cs="Tahoma"/>
                <w:bCs/>
                <w:color w:val="000000" w:themeColor="text1"/>
                <w:spacing w:val="-2"/>
                <w:kern w:val="24"/>
              </w:rPr>
              <w:t>28 Days</w:t>
            </w:r>
          </w:p>
        </w:tc>
        <w:tc>
          <w:tcPr>
            <w:tcW w:w="1134" w:type="dxa"/>
            <w:vAlign w:val="center"/>
          </w:tcPr>
          <w:p w:rsidR="00C41F9C" w:rsidRPr="003E4CD8" w:rsidRDefault="00C41F9C" w:rsidP="00685131">
            <w:pPr>
              <w:rPr>
                <w:rFonts w:ascii="Tahoma" w:eastAsia="Times New Roman" w:hAnsi="Tahoma" w:cs="Tahoma"/>
                <w:b/>
                <w:bCs/>
                <w:color w:val="000000" w:themeColor="text1"/>
                <w:spacing w:val="-2"/>
                <w:kern w:val="24"/>
              </w:rPr>
            </w:pPr>
            <w:r w:rsidRPr="003E4CD8">
              <w:rPr>
                <w:rFonts w:ascii="Tahoma" w:eastAsia="Times New Roman" w:hAnsi="Tahoma" w:cs="Tahoma"/>
                <w:b/>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Default="000B34F2">
      <w:pPr>
        <w:rPr>
          <w:rFonts w:ascii="Tahoma" w:hAnsi="Tahoma" w:cs="Tahoma"/>
        </w:rPr>
      </w:pPr>
    </w:p>
    <w:p w:rsidR="00B807DA" w:rsidRPr="00C36B17" w:rsidRDefault="00B807DA">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706DF7" w:rsidRDefault="002543BF" w:rsidP="002543BF">
            <w:pPr>
              <w:tabs>
                <w:tab w:val="left" w:pos="3572"/>
              </w:tabs>
              <w:jc w:val="center"/>
              <w:rPr>
                <w:rFonts w:ascii="Tahoma" w:eastAsia="Times New Roman" w:hAnsi="Tahoma" w:cs="Tahoma"/>
                <w:bCs/>
                <w:spacing w:val="-2"/>
                <w:kern w:val="24"/>
              </w:rPr>
            </w:pPr>
            <w:r w:rsidRPr="00706DF7">
              <w:rPr>
                <w:rFonts w:ascii="Tahoma" w:eastAsia="Times New Roman" w:hAnsi="Tahoma" w:cs="Tahoma"/>
                <w:bCs/>
                <w:spacing w:val="-2"/>
                <w:kern w:val="24"/>
              </w:rPr>
              <w:t>Desk</w:t>
            </w:r>
          </w:p>
        </w:tc>
        <w:tc>
          <w:tcPr>
            <w:tcW w:w="1568" w:type="dxa"/>
          </w:tcPr>
          <w:p w:rsidR="002543BF" w:rsidRPr="00706DF7" w:rsidRDefault="002543BF" w:rsidP="002543BF">
            <w:pPr>
              <w:jc w:val="center"/>
              <w:rPr>
                <w:rFonts w:ascii="Tahoma" w:eastAsia="Times New Roman" w:hAnsi="Tahoma" w:cs="Tahoma"/>
                <w:bCs/>
                <w:spacing w:val="-2"/>
                <w:kern w:val="24"/>
              </w:rPr>
            </w:pPr>
            <w:r w:rsidRPr="00706DF7">
              <w:rPr>
                <w:rFonts w:ascii="Tahoma" w:eastAsia="Times New Roman" w:hAnsi="Tahoma" w:cs="Tahoma"/>
                <w:bCs/>
                <w:spacing w:val="-2"/>
                <w:kern w:val="24"/>
              </w:rPr>
              <w:t>Confidentiality</w:t>
            </w:r>
          </w:p>
        </w:tc>
        <w:tc>
          <w:tcPr>
            <w:tcW w:w="1492" w:type="dxa"/>
          </w:tcPr>
          <w:p w:rsidR="002543BF" w:rsidRPr="00706DF7" w:rsidRDefault="002543BF" w:rsidP="002543BF">
            <w:pPr>
              <w:jc w:val="center"/>
              <w:rPr>
                <w:rFonts w:ascii="Tahoma" w:eastAsia="Times New Roman" w:hAnsi="Tahoma" w:cs="Tahoma"/>
                <w:bCs/>
                <w:spacing w:val="-2"/>
                <w:kern w:val="24"/>
              </w:rPr>
            </w:pPr>
            <w:r w:rsidRPr="00706DF7">
              <w:rPr>
                <w:rFonts w:ascii="Tahoma" w:eastAsia="Times New Roman" w:hAnsi="Tahoma" w:cs="Tahoma"/>
                <w:bCs/>
                <w:spacing w:val="-2"/>
                <w:kern w:val="24"/>
              </w:rPr>
              <w:t>Systems &amp; Email</w:t>
            </w:r>
          </w:p>
        </w:tc>
        <w:tc>
          <w:tcPr>
            <w:tcW w:w="1495" w:type="dxa"/>
          </w:tcPr>
          <w:p w:rsidR="002543BF" w:rsidRPr="00706DF7" w:rsidRDefault="002543BF" w:rsidP="002543BF">
            <w:pPr>
              <w:jc w:val="center"/>
              <w:rPr>
                <w:rFonts w:ascii="Tahoma" w:eastAsia="Times New Roman" w:hAnsi="Tahoma" w:cs="Tahoma"/>
                <w:bCs/>
                <w:spacing w:val="-2"/>
                <w:kern w:val="24"/>
              </w:rPr>
            </w:pPr>
            <w:r w:rsidRPr="00706DF7">
              <w:rPr>
                <w:rFonts w:ascii="Tahoma" w:eastAsia="Times New Roman" w:hAnsi="Tahoma" w:cs="Tahoma"/>
                <w:bCs/>
                <w:spacing w:val="-2"/>
                <w:kern w:val="24"/>
              </w:rPr>
              <w:t>Telephony</w:t>
            </w:r>
          </w:p>
        </w:tc>
        <w:tc>
          <w:tcPr>
            <w:tcW w:w="1487" w:type="dxa"/>
          </w:tcPr>
          <w:p w:rsidR="002543BF" w:rsidRPr="00706DF7" w:rsidRDefault="002543BF" w:rsidP="002543BF">
            <w:pPr>
              <w:jc w:val="center"/>
              <w:rPr>
                <w:rFonts w:ascii="Tahoma" w:eastAsia="Times New Roman" w:hAnsi="Tahoma" w:cs="Tahoma"/>
                <w:bCs/>
                <w:spacing w:val="-2"/>
                <w:kern w:val="24"/>
              </w:rPr>
            </w:pPr>
            <w:r w:rsidRPr="00706DF7">
              <w:rPr>
                <w:rFonts w:ascii="Tahoma" w:eastAsia="Times New Roman" w:hAnsi="Tahoma" w:cs="Tahoma"/>
                <w:bCs/>
                <w:spacing w:val="-2"/>
                <w:kern w:val="24"/>
              </w:rPr>
              <w:t>Paper</w:t>
            </w:r>
          </w:p>
        </w:tc>
        <w:tc>
          <w:tcPr>
            <w:tcW w:w="1488" w:type="dxa"/>
          </w:tcPr>
          <w:p w:rsidR="002543BF" w:rsidRPr="00706DF7" w:rsidRDefault="002543BF" w:rsidP="002543BF">
            <w:pPr>
              <w:jc w:val="center"/>
              <w:rPr>
                <w:rFonts w:ascii="Tahoma" w:eastAsia="Times New Roman" w:hAnsi="Tahoma" w:cs="Tahoma"/>
                <w:bCs/>
                <w:spacing w:val="-2"/>
                <w:kern w:val="24"/>
              </w:rPr>
            </w:pPr>
            <w:r w:rsidRPr="00706DF7">
              <w:rPr>
                <w:rFonts w:ascii="Tahoma" w:eastAsia="Times New Roman" w:hAnsi="Tahoma" w:cs="Tahoma"/>
                <w:bCs/>
                <w:spacing w:val="-2"/>
                <w:kern w:val="24"/>
              </w:rPr>
              <w:t>Hours</w:t>
            </w:r>
          </w:p>
        </w:tc>
      </w:tr>
      <w:tr w:rsidR="008415EF" w:rsidRPr="00C36B17" w:rsidTr="001A5855">
        <w:trPr>
          <w:trHeight w:val="329"/>
        </w:trPr>
        <w:tc>
          <w:tcPr>
            <w:tcW w:w="1486" w:type="dxa"/>
          </w:tcPr>
          <w:p w:rsidR="008415EF" w:rsidRPr="001232A8" w:rsidRDefault="00706DF7" w:rsidP="001A5855">
            <w:pPr>
              <w:tabs>
                <w:tab w:val="left" w:pos="3572"/>
              </w:tabs>
              <w:jc w:val="center"/>
              <w:rPr>
                <w:rFonts w:ascii="Tahoma" w:eastAsia="Times New Roman" w:hAnsi="Tahoma" w:cs="Tahoma"/>
                <w:bCs/>
                <w:spacing w:val="-2"/>
                <w:kern w:val="24"/>
              </w:rPr>
            </w:pPr>
            <w:r w:rsidRPr="001232A8">
              <w:rPr>
                <w:rFonts w:ascii="Tahoma" w:eastAsia="Times New Roman" w:hAnsi="Tahoma" w:cs="Tahoma"/>
                <w:bCs/>
                <w:spacing w:val="-2"/>
                <w:kern w:val="24"/>
              </w:rPr>
              <w:t>3</w:t>
            </w:r>
          </w:p>
        </w:tc>
        <w:tc>
          <w:tcPr>
            <w:tcW w:w="1568" w:type="dxa"/>
          </w:tcPr>
          <w:p w:rsidR="008415EF" w:rsidRPr="001232A8" w:rsidRDefault="001232A8" w:rsidP="001A5855">
            <w:pPr>
              <w:jc w:val="center"/>
              <w:rPr>
                <w:rFonts w:ascii="Tahoma" w:eastAsia="Times New Roman" w:hAnsi="Tahoma" w:cs="Tahoma"/>
                <w:bCs/>
                <w:spacing w:val="-2"/>
                <w:kern w:val="24"/>
              </w:rPr>
            </w:pPr>
            <w:r w:rsidRPr="001232A8">
              <w:rPr>
                <w:rFonts w:ascii="Tahoma" w:eastAsia="Times New Roman" w:hAnsi="Tahoma" w:cs="Tahoma"/>
                <w:bCs/>
                <w:spacing w:val="-2"/>
                <w:kern w:val="24"/>
              </w:rPr>
              <w:t>5</w:t>
            </w:r>
          </w:p>
        </w:tc>
        <w:tc>
          <w:tcPr>
            <w:tcW w:w="1492" w:type="dxa"/>
          </w:tcPr>
          <w:p w:rsidR="008415EF" w:rsidRPr="001232A8" w:rsidRDefault="001232A8" w:rsidP="001A5855">
            <w:pPr>
              <w:jc w:val="center"/>
              <w:rPr>
                <w:rFonts w:ascii="Tahoma" w:eastAsia="Times New Roman" w:hAnsi="Tahoma" w:cs="Tahoma"/>
                <w:bCs/>
                <w:spacing w:val="-2"/>
                <w:kern w:val="24"/>
              </w:rPr>
            </w:pPr>
            <w:r w:rsidRPr="001232A8">
              <w:rPr>
                <w:rFonts w:ascii="Tahoma" w:eastAsia="Times New Roman" w:hAnsi="Tahoma" w:cs="Tahoma"/>
                <w:bCs/>
                <w:spacing w:val="-2"/>
                <w:kern w:val="24"/>
              </w:rPr>
              <w:t>2</w:t>
            </w:r>
          </w:p>
        </w:tc>
        <w:tc>
          <w:tcPr>
            <w:tcW w:w="1495" w:type="dxa"/>
          </w:tcPr>
          <w:p w:rsidR="008415EF" w:rsidRPr="001232A8" w:rsidRDefault="001232A8" w:rsidP="001A5855">
            <w:pPr>
              <w:jc w:val="center"/>
              <w:rPr>
                <w:rFonts w:ascii="Tahoma" w:eastAsia="Times New Roman" w:hAnsi="Tahoma" w:cs="Tahoma"/>
                <w:bCs/>
                <w:spacing w:val="-2"/>
                <w:kern w:val="24"/>
              </w:rPr>
            </w:pPr>
            <w:r w:rsidRPr="001232A8">
              <w:rPr>
                <w:rFonts w:ascii="Tahoma" w:eastAsia="Times New Roman" w:hAnsi="Tahoma" w:cs="Tahoma"/>
                <w:bCs/>
                <w:spacing w:val="-2"/>
                <w:kern w:val="24"/>
              </w:rPr>
              <w:t>2</w:t>
            </w:r>
          </w:p>
        </w:tc>
        <w:tc>
          <w:tcPr>
            <w:tcW w:w="1487" w:type="dxa"/>
          </w:tcPr>
          <w:p w:rsidR="008415EF" w:rsidRPr="001232A8" w:rsidRDefault="00706DF7" w:rsidP="001A5855">
            <w:pPr>
              <w:jc w:val="center"/>
              <w:rPr>
                <w:rFonts w:ascii="Tahoma" w:eastAsia="Times New Roman" w:hAnsi="Tahoma" w:cs="Tahoma"/>
                <w:bCs/>
                <w:spacing w:val="-2"/>
                <w:kern w:val="24"/>
              </w:rPr>
            </w:pPr>
            <w:r w:rsidRPr="001232A8">
              <w:rPr>
                <w:rFonts w:ascii="Tahoma" w:eastAsia="Times New Roman" w:hAnsi="Tahoma" w:cs="Tahoma"/>
                <w:bCs/>
                <w:spacing w:val="-2"/>
                <w:kern w:val="24"/>
              </w:rPr>
              <w:t>3</w:t>
            </w:r>
          </w:p>
        </w:tc>
        <w:tc>
          <w:tcPr>
            <w:tcW w:w="1488" w:type="dxa"/>
          </w:tcPr>
          <w:p w:rsidR="008415EF" w:rsidRPr="001232A8" w:rsidRDefault="00706DF7" w:rsidP="001A5855">
            <w:pPr>
              <w:jc w:val="center"/>
              <w:rPr>
                <w:rFonts w:ascii="Tahoma" w:eastAsia="Times New Roman" w:hAnsi="Tahoma" w:cs="Tahoma"/>
                <w:bCs/>
                <w:spacing w:val="-2"/>
                <w:kern w:val="24"/>
              </w:rPr>
            </w:pPr>
            <w:r w:rsidRPr="001232A8">
              <w:rPr>
                <w:rFonts w:ascii="Tahoma" w:eastAsia="Times New Roman" w:hAnsi="Tahoma" w:cs="Tahoma"/>
                <w:bCs/>
                <w:spacing w:val="-2"/>
                <w:kern w:val="24"/>
              </w:rPr>
              <w:t>1</w:t>
            </w:r>
          </w:p>
        </w:tc>
      </w:tr>
    </w:tbl>
    <w:p w:rsidR="00AF108F" w:rsidRPr="00C36B17" w:rsidRDefault="00AF108F" w:rsidP="00EA5185">
      <w:pPr>
        <w:rPr>
          <w:rFonts w:ascii="Tahoma" w:hAnsi="Tahoma" w:cs="Tahoma"/>
        </w:rPr>
      </w:pPr>
    </w:p>
    <w:sectPr w:rsidR="00AF108F" w:rsidRPr="00C36B17" w:rsidSect="00B807D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66" w:rsidRDefault="003D5566" w:rsidP="000C2E9E">
      <w:pPr>
        <w:spacing w:after="0" w:line="240" w:lineRule="auto"/>
      </w:pPr>
      <w:r>
        <w:separator/>
      </w:r>
    </w:p>
  </w:endnote>
  <w:endnote w:type="continuationSeparator" w:id="0">
    <w:p w:rsidR="003D5566" w:rsidRDefault="003D556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9" w:rsidRDefault="00816DE9">
    <w:pPr>
      <w:pStyle w:val="Footer"/>
    </w:pPr>
  </w:p>
  <w:p w:rsidR="00F27C7F" w:rsidRDefault="00F27C7F">
    <w:pPr>
      <w:pStyle w:val="Footer"/>
    </w:pPr>
    <w:r>
      <w:t>Custody Detentio</w:t>
    </w:r>
    <w:r w:rsidR="00725558">
      <w:t>n Officer Role Profile – February</w:t>
    </w:r>
    <w:r>
      <w:t xml:space="preserve"> 20</w:t>
    </w:r>
    <w:r w:rsidR="003E4CD8">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66" w:rsidRDefault="003D5566" w:rsidP="000C2E9E">
      <w:pPr>
        <w:spacing w:after="0" w:line="240" w:lineRule="auto"/>
      </w:pPr>
      <w:r>
        <w:separator/>
      </w:r>
    </w:p>
  </w:footnote>
  <w:footnote w:type="continuationSeparator" w:id="0">
    <w:p w:rsidR="003D5566" w:rsidRDefault="003D5566"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9B5"/>
    <w:multiLevelType w:val="hybridMultilevel"/>
    <w:tmpl w:val="BB5A2632"/>
    <w:lvl w:ilvl="0" w:tplc="57524A6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B79D6"/>
    <w:multiLevelType w:val="hybridMultilevel"/>
    <w:tmpl w:val="BE7A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F24F1"/>
    <w:multiLevelType w:val="multilevel"/>
    <w:tmpl w:val="C97C40A4"/>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4" w15:restartNumberingAfterBreak="0">
    <w:nsid w:val="7C4E0F50"/>
    <w:multiLevelType w:val="hybridMultilevel"/>
    <w:tmpl w:val="D2E670BA"/>
    <w:lvl w:ilvl="0" w:tplc="57524A6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75D7"/>
    <w:rsid w:val="00020BD5"/>
    <w:rsid w:val="00023AFC"/>
    <w:rsid w:val="000324FA"/>
    <w:rsid w:val="00036092"/>
    <w:rsid w:val="00045E5E"/>
    <w:rsid w:val="00046A7B"/>
    <w:rsid w:val="0005020E"/>
    <w:rsid w:val="00094FE0"/>
    <w:rsid w:val="000952B6"/>
    <w:rsid w:val="000A2411"/>
    <w:rsid w:val="000B284D"/>
    <w:rsid w:val="000B34F2"/>
    <w:rsid w:val="000B4889"/>
    <w:rsid w:val="000C2E9E"/>
    <w:rsid w:val="000D1170"/>
    <w:rsid w:val="000D2467"/>
    <w:rsid w:val="000D570C"/>
    <w:rsid w:val="0010658C"/>
    <w:rsid w:val="00114500"/>
    <w:rsid w:val="001232A8"/>
    <w:rsid w:val="0017300D"/>
    <w:rsid w:val="00180768"/>
    <w:rsid w:val="0018208B"/>
    <w:rsid w:val="001A2D13"/>
    <w:rsid w:val="001A3552"/>
    <w:rsid w:val="001A43D4"/>
    <w:rsid w:val="001A728D"/>
    <w:rsid w:val="001B5604"/>
    <w:rsid w:val="001B6C87"/>
    <w:rsid w:val="001E10A3"/>
    <w:rsid w:val="001E3C0B"/>
    <w:rsid w:val="002162B1"/>
    <w:rsid w:val="00217C46"/>
    <w:rsid w:val="0023252C"/>
    <w:rsid w:val="002477C5"/>
    <w:rsid w:val="002543BF"/>
    <w:rsid w:val="00280D65"/>
    <w:rsid w:val="002C4C8F"/>
    <w:rsid w:val="002C5F35"/>
    <w:rsid w:val="002D4A4C"/>
    <w:rsid w:val="002D59FD"/>
    <w:rsid w:val="00302152"/>
    <w:rsid w:val="003076B4"/>
    <w:rsid w:val="00330094"/>
    <w:rsid w:val="0035010B"/>
    <w:rsid w:val="003538D6"/>
    <w:rsid w:val="0037254D"/>
    <w:rsid w:val="003742DB"/>
    <w:rsid w:val="003A04C0"/>
    <w:rsid w:val="003C48D0"/>
    <w:rsid w:val="003D5566"/>
    <w:rsid w:val="003E4CD8"/>
    <w:rsid w:val="003E55F9"/>
    <w:rsid w:val="003F712C"/>
    <w:rsid w:val="004202BE"/>
    <w:rsid w:val="00425491"/>
    <w:rsid w:val="00436602"/>
    <w:rsid w:val="00452025"/>
    <w:rsid w:val="00454570"/>
    <w:rsid w:val="00460F4E"/>
    <w:rsid w:val="00472A76"/>
    <w:rsid w:val="00481839"/>
    <w:rsid w:val="004B5714"/>
    <w:rsid w:val="004D37E6"/>
    <w:rsid w:val="004E0113"/>
    <w:rsid w:val="004E58E7"/>
    <w:rsid w:val="004F24F8"/>
    <w:rsid w:val="004F5097"/>
    <w:rsid w:val="004F7B5F"/>
    <w:rsid w:val="004F7D0F"/>
    <w:rsid w:val="005040D6"/>
    <w:rsid w:val="0050788A"/>
    <w:rsid w:val="005130BD"/>
    <w:rsid w:val="005132D6"/>
    <w:rsid w:val="005232DC"/>
    <w:rsid w:val="00570BAE"/>
    <w:rsid w:val="00586A0E"/>
    <w:rsid w:val="005A3514"/>
    <w:rsid w:val="005C0EE9"/>
    <w:rsid w:val="005C20BA"/>
    <w:rsid w:val="005F5D35"/>
    <w:rsid w:val="0060254D"/>
    <w:rsid w:val="00603FC6"/>
    <w:rsid w:val="00604AE6"/>
    <w:rsid w:val="006521C4"/>
    <w:rsid w:val="006654B1"/>
    <w:rsid w:val="006834B4"/>
    <w:rsid w:val="0068363E"/>
    <w:rsid w:val="00683EBF"/>
    <w:rsid w:val="00684776"/>
    <w:rsid w:val="00685131"/>
    <w:rsid w:val="0068689F"/>
    <w:rsid w:val="00693F9A"/>
    <w:rsid w:val="006B20FC"/>
    <w:rsid w:val="006C495B"/>
    <w:rsid w:val="006E4287"/>
    <w:rsid w:val="006F0F50"/>
    <w:rsid w:val="006F4FB0"/>
    <w:rsid w:val="0070428F"/>
    <w:rsid w:val="00706DF7"/>
    <w:rsid w:val="0071072B"/>
    <w:rsid w:val="00721B02"/>
    <w:rsid w:val="00725558"/>
    <w:rsid w:val="007271A5"/>
    <w:rsid w:val="00741430"/>
    <w:rsid w:val="0074519E"/>
    <w:rsid w:val="0076789E"/>
    <w:rsid w:val="007971D0"/>
    <w:rsid w:val="007B328D"/>
    <w:rsid w:val="007B4392"/>
    <w:rsid w:val="007C4DFC"/>
    <w:rsid w:val="007C65D3"/>
    <w:rsid w:val="007E1298"/>
    <w:rsid w:val="00811BFB"/>
    <w:rsid w:val="00814FD4"/>
    <w:rsid w:val="00816DE9"/>
    <w:rsid w:val="00822EF3"/>
    <w:rsid w:val="00834942"/>
    <w:rsid w:val="008415EF"/>
    <w:rsid w:val="00844836"/>
    <w:rsid w:val="00862223"/>
    <w:rsid w:val="00863C3F"/>
    <w:rsid w:val="00863F7E"/>
    <w:rsid w:val="00870496"/>
    <w:rsid w:val="008742F6"/>
    <w:rsid w:val="0088299A"/>
    <w:rsid w:val="00884179"/>
    <w:rsid w:val="0089177D"/>
    <w:rsid w:val="008B701A"/>
    <w:rsid w:val="008C4EFF"/>
    <w:rsid w:val="008F1B4D"/>
    <w:rsid w:val="00920179"/>
    <w:rsid w:val="00934A0E"/>
    <w:rsid w:val="00945A81"/>
    <w:rsid w:val="00946227"/>
    <w:rsid w:val="0097454B"/>
    <w:rsid w:val="00986264"/>
    <w:rsid w:val="009A6E91"/>
    <w:rsid w:val="009B061C"/>
    <w:rsid w:val="009B43C4"/>
    <w:rsid w:val="009D2E43"/>
    <w:rsid w:val="009D5C7A"/>
    <w:rsid w:val="009E2BDC"/>
    <w:rsid w:val="009E657C"/>
    <w:rsid w:val="00A47A6F"/>
    <w:rsid w:val="00A65C19"/>
    <w:rsid w:val="00A76C7A"/>
    <w:rsid w:val="00A867D3"/>
    <w:rsid w:val="00A912E0"/>
    <w:rsid w:val="00A9228C"/>
    <w:rsid w:val="00AA3B24"/>
    <w:rsid w:val="00AA3D78"/>
    <w:rsid w:val="00AA65F3"/>
    <w:rsid w:val="00AC0174"/>
    <w:rsid w:val="00AC6480"/>
    <w:rsid w:val="00AC665D"/>
    <w:rsid w:val="00AF108F"/>
    <w:rsid w:val="00AF37D6"/>
    <w:rsid w:val="00B01D15"/>
    <w:rsid w:val="00B1336A"/>
    <w:rsid w:val="00B267DC"/>
    <w:rsid w:val="00B30A61"/>
    <w:rsid w:val="00B44834"/>
    <w:rsid w:val="00B46EAB"/>
    <w:rsid w:val="00B53953"/>
    <w:rsid w:val="00B55CF3"/>
    <w:rsid w:val="00B649C0"/>
    <w:rsid w:val="00B735EC"/>
    <w:rsid w:val="00B807DA"/>
    <w:rsid w:val="00BA2276"/>
    <w:rsid w:val="00BA73CF"/>
    <w:rsid w:val="00BE1CE3"/>
    <w:rsid w:val="00BF220F"/>
    <w:rsid w:val="00C0360D"/>
    <w:rsid w:val="00C05B35"/>
    <w:rsid w:val="00C13230"/>
    <w:rsid w:val="00C25DBF"/>
    <w:rsid w:val="00C36B17"/>
    <w:rsid w:val="00C41F9C"/>
    <w:rsid w:val="00C44821"/>
    <w:rsid w:val="00C44D9A"/>
    <w:rsid w:val="00C45165"/>
    <w:rsid w:val="00C501B5"/>
    <w:rsid w:val="00C64279"/>
    <w:rsid w:val="00C80BA0"/>
    <w:rsid w:val="00CB09CF"/>
    <w:rsid w:val="00CB17B5"/>
    <w:rsid w:val="00CB6A21"/>
    <w:rsid w:val="00CC11AD"/>
    <w:rsid w:val="00CC2E8F"/>
    <w:rsid w:val="00CD7CA4"/>
    <w:rsid w:val="00CE1263"/>
    <w:rsid w:val="00CF2220"/>
    <w:rsid w:val="00CF3162"/>
    <w:rsid w:val="00D016AA"/>
    <w:rsid w:val="00D02DEE"/>
    <w:rsid w:val="00D30A91"/>
    <w:rsid w:val="00D44A0A"/>
    <w:rsid w:val="00D701A8"/>
    <w:rsid w:val="00D86487"/>
    <w:rsid w:val="00DB747A"/>
    <w:rsid w:val="00DC3CE8"/>
    <w:rsid w:val="00DE6EBD"/>
    <w:rsid w:val="00DF60C6"/>
    <w:rsid w:val="00DF6ECB"/>
    <w:rsid w:val="00E00B23"/>
    <w:rsid w:val="00E038F4"/>
    <w:rsid w:val="00E06E7C"/>
    <w:rsid w:val="00E10852"/>
    <w:rsid w:val="00E10F54"/>
    <w:rsid w:val="00E12CFF"/>
    <w:rsid w:val="00E145F2"/>
    <w:rsid w:val="00E14C3C"/>
    <w:rsid w:val="00E234DD"/>
    <w:rsid w:val="00E30A6D"/>
    <w:rsid w:val="00E33F36"/>
    <w:rsid w:val="00E413BE"/>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0FB0"/>
    <w:rsid w:val="00EE14E7"/>
    <w:rsid w:val="00EF0F72"/>
    <w:rsid w:val="00EF2329"/>
    <w:rsid w:val="00F15089"/>
    <w:rsid w:val="00F22E4A"/>
    <w:rsid w:val="00F239A1"/>
    <w:rsid w:val="00F27A64"/>
    <w:rsid w:val="00F27C7F"/>
    <w:rsid w:val="00F30A89"/>
    <w:rsid w:val="00F30C43"/>
    <w:rsid w:val="00F34EEE"/>
    <w:rsid w:val="00F370AA"/>
    <w:rsid w:val="00F4126B"/>
    <w:rsid w:val="00F44B95"/>
    <w:rsid w:val="00F450AC"/>
    <w:rsid w:val="00F758D7"/>
    <w:rsid w:val="00F97D23"/>
    <w:rsid w:val="00FA1D0E"/>
    <w:rsid w:val="00FB4ADF"/>
    <w:rsid w:val="00FC3996"/>
    <w:rsid w:val="00FC56B3"/>
    <w:rsid w:val="00FD2633"/>
    <w:rsid w:val="00FD3A6B"/>
    <w:rsid w:val="00FE7D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C9FB-9F57-43C8-AD19-0658C10B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Bates</dc:creator>
  <cp:keywords/>
  <dc:description/>
  <cp:lastModifiedBy>Lucy Bates</cp:lastModifiedBy>
  <cp:revision>4</cp:revision>
  <dcterms:created xsi:type="dcterms:W3CDTF">2020-02-10T13:00:00Z</dcterms:created>
  <dcterms:modified xsi:type="dcterms:W3CDTF">2020-02-10T13:54:00Z</dcterms:modified>
</cp:coreProperties>
</file>