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89F" w:rsidRPr="00C41F9C" w:rsidRDefault="00934A0E">
      <w:pPr>
        <w:rPr>
          <w:rFonts w:ascii="Tahoma" w:hAnsi="Tahoma" w:cs="Tahoma"/>
          <w:b/>
          <w:color w:val="003671"/>
          <w:sz w:val="32"/>
        </w:rPr>
      </w:pPr>
      <w:bookmarkStart w:id="0" w:name="_GoBack"/>
      <w:bookmarkEnd w:id="0"/>
      <w:r w:rsidRPr="00C41F9C">
        <w:rPr>
          <w:rFonts w:ascii="Tahoma" w:hAnsi="Tahoma" w:cs="Tahoma"/>
          <w:b/>
          <w:color w:val="003671"/>
          <w:sz w:val="32"/>
        </w:rPr>
        <w:t>Staffordshire Police</w:t>
      </w:r>
      <w:r w:rsidR="000952B6" w:rsidRPr="00C41F9C">
        <w:rPr>
          <w:rFonts w:ascii="Tahoma" w:hAnsi="Tahoma" w:cs="Tahoma"/>
          <w:b/>
          <w:color w:val="003671"/>
          <w:sz w:val="32"/>
        </w:rPr>
        <w:t xml:space="preserve"> </w:t>
      </w:r>
      <w:r w:rsidR="004F7D0F" w:rsidRPr="00C41F9C">
        <w:rPr>
          <w:rFonts w:ascii="Tahoma" w:hAnsi="Tahoma" w:cs="Tahoma"/>
          <w:b/>
          <w:color w:val="003671"/>
          <w:sz w:val="32"/>
        </w:rPr>
        <w:t xml:space="preserve">- </w:t>
      </w:r>
      <w:r w:rsidR="000C2E9E" w:rsidRPr="00C41F9C">
        <w:rPr>
          <w:rFonts w:ascii="Tahoma" w:hAnsi="Tahoma" w:cs="Tahoma"/>
          <w:b/>
          <w:color w:val="003671"/>
          <w:sz w:val="32"/>
        </w:rPr>
        <w:t xml:space="preserve">Role </w:t>
      </w:r>
      <w:r w:rsidR="009D2E43" w:rsidRPr="00C41F9C">
        <w:rPr>
          <w:rFonts w:ascii="Tahoma" w:hAnsi="Tahoma" w:cs="Tahoma"/>
          <w:b/>
          <w:color w:val="003671"/>
          <w:sz w:val="32"/>
        </w:rPr>
        <w:t>Profile</w:t>
      </w:r>
      <w:r w:rsidR="000C2E9E" w:rsidRPr="00C41F9C">
        <w:rPr>
          <w:rFonts w:ascii="Tahoma" w:hAnsi="Tahoma" w:cs="Tahoma"/>
          <w:b/>
          <w:color w:val="003671"/>
          <w:sz w:val="3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41F9C" w:rsidRPr="00C41F9C" w:rsidTr="00EC0EDE">
        <w:trPr>
          <w:trHeight w:val="438"/>
        </w:trPr>
        <w:tc>
          <w:tcPr>
            <w:tcW w:w="9016" w:type="dxa"/>
            <w:vAlign w:val="center"/>
          </w:tcPr>
          <w:p w:rsidR="00986264" w:rsidRPr="00C41F9C" w:rsidRDefault="006E5D58" w:rsidP="00DC3CE8">
            <w:pPr>
              <w:rPr>
                <w:rFonts w:ascii="Tahoma" w:hAnsi="Tahoma" w:cs="Tahoma"/>
                <w:b/>
                <w:color w:val="003671"/>
                <w:sz w:val="32"/>
              </w:rPr>
            </w:pPr>
            <w:r>
              <w:rPr>
                <w:rFonts w:ascii="Tahoma" w:hAnsi="Tahoma" w:cs="Tahoma"/>
                <w:b/>
                <w:color w:val="003671"/>
                <w:sz w:val="32"/>
              </w:rPr>
              <w:t>Knowledge</w:t>
            </w:r>
            <w:r w:rsidR="00FA5EF9">
              <w:rPr>
                <w:rFonts w:ascii="Tahoma" w:hAnsi="Tahoma" w:cs="Tahoma"/>
                <w:b/>
                <w:color w:val="003671"/>
                <w:sz w:val="32"/>
              </w:rPr>
              <w:t xml:space="preserve"> Hub</w:t>
            </w:r>
            <w:r>
              <w:rPr>
                <w:rFonts w:ascii="Tahoma" w:hAnsi="Tahoma" w:cs="Tahoma"/>
                <w:b/>
                <w:color w:val="003671"/>
                <w:sz w:val="32"/>
              </w:rPr>
              <w:t xml:space="preserve"> Partnership</w:t>
            </w:r>
            <w:r w:rsidR="00FA5EF9">
              <w:rPr>
                <w:rFonts w:ascii="Tahoma" w:hAnsi="Tahoma" w:cs="Tahoma"/>
                <w:b/>
                <w:color w:val="003671"/>
                <w:sz w:val="32"/>
              </w:rPr>
              <w:t xml:space="preserve"> Analyst</w:t>
            </w:r>
          </w:p>
        </w:tc>
      </w:tr>
    </w:tbl>
    <w:p w:rsidR="00E30A6D" w:rsidRPr="00C36B17" w:rsidRDefault="00E30A6D">
      <w:pPr>
        <w:rPr>
          <w:rFonts w:ascii="Tahoma" w:hAnsi="Tahoma" w:cs="Tahoma"/>
          <w:b/>
          <w:color w:val="1F3864" w:themeColor="accent5" w:themeShade="80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C3CE8" w:rsidRPr="00C36B17" w:rsidTr="00EC0EDE">
        <w:trPr>
          <w:trHeight w:val="409"/>
        </w:trPr>
        <w:tc>
          <w:tcPr>
            <w:tcW w:w="2263" w:type="dxa"/>
            <w:vAlign w:val="center"/>
          </w:tcPr>
          <w:p w:rsidR="00DC3CE8" w:rsidRPr="00C41F9C" w:rsidRDefault="00DC3CE8" w:rsidP="00DC3CE8">
            <w:pPr>
              <w:rPr>
                <w:rFonts w:ascii="Tahoma" w:hAnsi="Tahoma" w:cs="Tahoma"/>
                <w:b/>
                <w:color w:val="003671"/>
                <w:sz w:val="24"/>
                <w:szCs w:val="24"/>
              </w:rPr>
            </w:pPr>
            <w:r w:rsidRPr="00C41F9C">
              <w:rPr>
                <w:rFonts w:ascii="Tahoma" w:hAnsi="Tahoma" w:cs="Tahoma"/>
                <w:b/>
                <w:color w:val="003671"/>
                <w:sz w:val="24"/>
                <w:szCs w:val="24"/>
              </w:rPr>
              <w:t>Grade/Rank:</w:t>
            </w:r>
          </w:p>
        </w:tc>
        <w:tc>
          <w:tcPr>
            <w:tcW w:w="6753" w:type="dxa"/>
            <w:vAlign w:val="center"/>
          </w:tcPr>
          <w:p w:rsidR="00DC3CE8" w:rsidRPr="00C36B17" w:rsidRDefault="001E4602" w:rsidP="00DC3CE8">
            <w:pPr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t>G</w:t>
            </w:r>
          </w:p>
        </w:tc>
      </w:tr>
      <w:tr w:rsidR="00DC3CE8" w:rsidRPr="00C36B17" w:rsidTr="00EC0EDE">
        <w:trPr>
          <w:trHeight w:val="409"/>
        </w:trPr>
        <w:tc>
          <w:tcPr>
            <w:tcW w:w="2263" w:type="dxa"/>
            <w:vAlign w:val="center"/>
          </w:tcPr>
          <w:p w:rsidR="00DC3CE8" w:rsidRPr="00C41F9C" w:rsidRDefault="00DC3CE8" w:rsidP="00DC3CE8">
            <w:pPr>
              <w:rPr>
                <w:rFonts w:ascii="Tahoma" w:hAnsi="Tahoma" w:cs="Tahoma"/>
                <w:b/>
                <w:color w:val="003671"/>
                <w:sz w:val="24"/>
                <w:szCs w:val="24"/>
              </w:rPr>
            </w:pPr>
            <w:r w:rsidRPr="00C41F9C">
              <w:rPr>
                <w:rFonts w:ascii="Tahoma" w:hAnsi="Tahoma" w:cs="Tahoma"/>
                <w:b/>
                <w:color w:val="003671"/>
                <w:sz w:val="24"/>
                <w:szCs w:val="24"/>
              </w:rPr>
              <w:t>Directorate:</w:t>
            </w:r>
          </w:p>
        </w:tc>
        <w:tc>
          <w:tcPr>
            <w:tcW w:w="6753" w:type="dxa"/>
            <w:vAlign w:val="center"/>
          </w:tcPr>
          <w:p w:rsidR="00DC3CE8" w:rsidRPr="00C36B17" w:rsidRDefault="00EE3529" w:rsidP="00DC3CE8">
            <w:pPr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t>Specialist Crime</w:t>
            </w:r>
            <w:r w:rsidR="00306AB2">
              <w:rPr>
                <w:rFonts w:ascii="Tahoma" w:hAnsi="Tahoma" w:cs="Tahoma"/>
                <w:color w:val="1F3864" w:themeColor="accent5" w:themeShade="80"/>
              </w:rPr>
              <w:t xml:space="preserve"> Support</w:t>
            </w:r>
          </w:p>
        </w:tc>
      </w:tr>
      <w:tr w:rsidR="00DC3CE8" w:rsidRPr="00C36B17" w:rsidTr="00EC0EDE">
        <w:trPr>
          <w:trHeight w:val="409"/>
        </w:trPr>
        <w:tc>
          <w:tcPr>
            <w:tcW w:w="2263" w:type="dxa"/>
            <w:vAlign w:val="center"/>
          </w:tcPr>
          <w:p w:rsidR="00DC3CE8" w:rsidRPr="00C41F9C" w:rsidRDefault="00DC3CE8" w:rsidP="00DC3CE8">
            <w:pPr>
              <w:rPr>
                <w:rFonts w:ascii="Tahoma" w:hAnsi="Tahoma" w:cs="Tahoma"/>
                <w:b/>
                <w:color w:val="003671"/>
                <w:sz w:val="24"/>
                <w:szCs w:val="24"/>
              </w:rPr>
            </w:pPr>
            <w:r w:rsidRPr="00C41F9C">
              <w:rPr>
                <w:rFonts w:ascii="Tahoma" w:hAnsi="Tahoma" w:cs="Tahoma"/>
                <w:b/>
                <w:color w:val="003671"/>
                <w:sz w:val="24"/>
                <w:szCs w:val="24"/>
              </w:rPr>
              <w:t>Reports to:</w:t>
            </w:r>
          </w:p>
        </w:tc>
        <w:tc>
          <w:tcPr>
            <w:tcW w:w="6753" w:type="dxa"/>
            <w:vAlign w:val="center"/>
          </w:tcPr>
          <w:p w:rsidR="00DC3CE8" w:rsidRPr="00C36B17" w:rsidRDefault="00306AB2" w:rsidP="00DC3CE8">
            <w:pPr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t>Senior Analyst</w:t>
            </w:r>
          </w:p>
        </w:tc>
      </w:tr>
      <w:tr w:rsidR="00EC0EDE" w:rsidRPr="00C36B17" w:rsidTr="00EC0EDE">
        <w:trPr>
          <w:trHeight w:val="409"/>
        </w:trPr>
        <w:tc>
          <w:tcPr>
            <w:tcW w:w="2263" w:type="dxa"/>
            <w:vAlign w:val="center"/>
          </w:tcPr>
          <w:p w:rsidR="00EC0EDE" w:rsidRPr="00C41F9C" w:rsidRDefault="00C36B17" w:rsidP="00DC3CE8">
            <w:pPr>
              <w:rPr>
                <w:rFonts w:ascii="Tahoma" w:hAnsi="Tahoma" w:cs="Tahoma"/>
                <w:b/>
                <w:color w:val="003671"/>
                <w:sz w:val="24"/>
                <w:szCs w:val="24"/>
              </w:rPr>
            </w:pPr>
            <w:r w:rsidRPr="00C41F9C">
              <w:rPr>
                <w:rFonts w:ascii="Tahoma" w:hAnsi="Tahoma" w:cs="Tahoma"/>
                <w:b/>
                <w:color w:val="003671"/>
                <w:sz w:val="24"/>
                <w:szCs w:val="24"/>
              </w:rPr>
              <w:t>Direct Reports</w:t>
            </w:r>
            <w:r w:rsidR="00EC0EDE" w:rsidRPr="00C41F9C">
              <w:rPr>
                <w:rFonts w:ascii="Tahoma" w:hAnsi="Tahoma" w:cs="Tahoma"/>
                <w:b/>
                <w:color w:val="003671"/>
                <w:sz w:val="24"/>
                <w:szCs w:val="24"/>
              </w:rPr>
              <w:t>:</w:t>
            </w:r>
          </w:p>
        </w:tc>
        <w:tc>
          <w:tcPr>
            <w:tcW w:w="6753" w:type="dxa"/>
            <w:vAlign w:val="center"/>
          </w:tcPr>
          <w:p w:rsidR="00EC0EDE" w:rsidRPr="00C36B17" w:rsidRDefault="00A22147" w:rsidP="00DC3CE8">
            <w:pPr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t>No</w:t>
            </w:r>
          </w:p>
        </w:tc>
      </w:tr>
    </w:tbl>
    <w:p w:rsidR="00DC3CE8" w:rsidRPr="00C36B17" w:rsidRDefault="00DC3CE8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5E5E" w:rsidRPr="00C36B17" w:rsidTr="00C41F9C">
        <w:tc>
          <w:tcPr>
            <w:tcW w:w="9016" w:type="dxa"/>
            <w:shd w:val="clear" w:color="auto" w:fill="003671"/>
          </w:tcPr>
          <w:p w:rsidR="00045E5E" w:rsidRPr="00C36B17" w:rsidRDefault="000B4889" w:rsidP="003538D6">
            <w:pPr>
              <w:pStyle w:val="NormalWeb"/>
              <w:spacing w:before="0" w:beforeAutospacing="0" w:afterAutospacing="0"/>
              <w:rPr>
                <w:rFonts w:ascii="Tahoma" w:eastAsia="Times New Roman" w:hAnsi="Tahoma" w:cs="Tahoma"/>
                <w:color w:val="FFFFFF" w:themeColor="background1"/>
                <w:spacing w:val="-2"/>
                <w:kern w:val="24"/>
                <w:szCs w:val="22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Cs w:val="22"/>
              </w:rPr>
              <w:t>Role Purpose</w:t>
            </w:r>
          </w:p>
        </w:tc>
      </w:tr>
      <w:tr w:rsidR="00045E5E" w:rsidRPr="00C36B17" w:rsidTr="002D59FD">
        <w:trPr>
          <w:trHeight w:val="1541"/>
        </w:trPr>
        <w:tc>
          <w:tcPr>
            <w:tcW w:w="9016" w:type="dxa"/>
          </w:tcPr>
          <w:p w:rsidR="00EE3529" w:rsidRDefault="00F72374" w:rsidP="00495088">
            <w:pPr>
              <w:spacing w:after="200" w:line="276" w:lineRule="auto"/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</w:pPr>
            <w:r w:rsidRPr="003D74B1"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  <w:t>The purpose</w:t>
            </w:r>
            <w:r w:rsidR="00CC2875" w:rsidRPr="003D74B1"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  <w:t xml:space="preserve"> of this role is to use</w:t>
            </w:r>
            <w:r w:rsidR="00EE3529"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  <w:t xml:space="preserve"> and apply</w:t>
            </w:r>
            <w:r w:rsidR="00CC2875" w:rsidRPr="003D74B1"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  <w:t xml:space="preserve"> analytical techniques</w:t>
            </w:r>
            <w:r w:rsidR="00EE3529"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  <w:t xml:space="preserve"> to bring together data from Police and Council systems to support effective targeting of resources by informing and influencing the partnership decision making; directing the work of locality partnerships.</w:t>
            </w:r>
          </w:p>
          <w:p w:rsidR="00EE3529" w:rsidRDefault="00EE3529" w:rsidP="00495088">
            <w:pPr>
              <w:spacing w:after="200" w:line="276" w:lineRule="auto"/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  <w:t>The post-holder will be based within the Police but work with a City-wide tasking group to</w:t>
            </w:r>
            <w:r w:rsidR="00E72013"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  <w:t xml:space="preserve"> provide tailored analysis of business measures and data to</w:t>
            </w:r>
            <w:r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  <w:t xml:space="preserve"> ensure resources are appropriately allocated and targeted according to priorities identified from analysis.</w:t>
            </w:r>
          </w:p>
          <w:p w:rsidR="000952B6" w:rsidRPr="003D74B1" w:rsidRDefault="00EE3529" w:rsidP="00495088">
            <w:pPr>
              <w:spacing w:after="200" w:line="276" w:lineRule="auto"/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  <w:t>Analytical skills and ability to interrogate data to support informed decision making are key, alongside strong partnership skills, knowledge of and ability to exploit a range of systems including Power BI. Attention to detail and excellent communication are vital in order to provide both insight and analysis for co-ordinated partnership problem-solving.</w:t>
            </w:r>
          </w:p>
        </w:tc>
      </w:tr>
    </w:tbl>
    <w:p w:rsidR="0068689F" w:rsidRPr="00C36B17" w:rsidRDefault="0068689F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38F4" w:rsidRPr="00C36B17" w:rsidTr="00C41F9C">
        <w:trPr>
          <w:trHeight w:val="326"/>
        </w:trPr>
        <w:tc>
          <w:tcPr>
            <w:tcW w:w="9016" w:type="dxa"/>
            <w:shd w:val="clear" w:color="auto" w:fill="003671"/>
          </w:tcPr>
          <w:p w:rsidR="00E038F4" w:rsidRPr="00C36B17" w:rsidRDefault="00DC3CE8" w:rsidP="00E038F4">
            <w:pPr>
              <w:pStyle w:val="NormalWeb"/>
              <w:spacing w:before="0" w:beforeAutospacing="0" w:afterAutospacing="0"/>
              <w:rPr>
                <w:rFonts w:ascii="Tahoma" w:hAnsi="Tahoma" w:cs="Tahoma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Cs w:val="22"/>
              </w:rPr>
              <w:t xml:space="preserve">Key Tasks and </w:t>
            </w:r>
            <w:r w:rsidR="000952B6"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Cs w:val="22"/>
              </w:rPr>
              <w:t>Responsibilities:</w:t>
            </w:r>
          </w:p>
        </w:tc>
      </w:tr>
      <w:tr w:rsidR="00E038F4" w:rsidRPr="00C36B17" w:rsidTr="004A1F07">
        <w:trPr>
          <w:trHeight w:val="1316"/>
        </w:trPr>
        <w:tc>
          <w:tcPr>
            <w:tcW w:w="90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00"/>
            </w:tblGrid>
            <w:tr w:rsidR="000E1B4B" w:rsidRPr="000E1B4B" w:rsidTr="00617704">
              <w:trPr>
                <w:trHeight w:val="745"/>
              </w:trPr>
              <w:tc>
                <w:tcPr>
                  <w:tcW w:w="0" w:type="auto"/>
                </w:tcPr>
                <w:p w:rsidR="00E72013" w:rsidRPr="00E72013" w:rsidRDefault="000E1B4B" w:rsidP="00E72013">
                  <w:pPr>
                    <w:pStyle w:val="ListParagraph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</w:pPr>
                  <w:r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 xml:space="preserve">Conduct analysis at a strategic, tactical and/or operational level, </w:t>
                  </w:r>
                  <w:r w:rsidR="00FE3645"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>utilising</w:t>
                  </w:r>
                  <w:r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 xml:space="preserve"> appropriate analytical tools and techniques to </w:t>
                  </w:r>
                  <w:r w:rsidR="00FE3645"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>identify</w:t>
                  </w:r>
                  <w:r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 xml:space="preserve"> patterns and trends, </w:t>
                  </w:r>
                  <w:r w:rsidR="00FE3645"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 xml:space="preserve">gaps, </w:t>
                  </w:r>
                  <w:r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>assess threat, risk an</w:t>
                  </w:r>
                  <w:r w:rsidR="00FE3645"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>d harm and make recommendations supporting</w:t>
                  </w:r>
                  <w:r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 xml:space="preserve"> decision making, prioritisation and resource allocation. </w:t>
                  </w:r>
                </w:p>
                <w:p w:rsidR="000E1B4B" w:rsidRPr="003D74B1" w:rsidRDefault="000E1B4B" w:rsidP="000E1B4B">
                  <w:pPr>
                    <w:pStyle w:val="ListParagraph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</w:pPr>
                  <w:r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 xml:space="preserve">Establish and interpret requirements to ensure the needs of key stakeholders are met. </w:t>
                  </w:r>
                </w:p>
                <w:p w:rsidR="000E1B4B" w:rsidRDefault="006F057D" w:rsidP="000E1B4B">
                  <w:pPr>
                    <w:pStyle w:val="ListParagraph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</w:pPr>
                  <w:r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 xml:space="preserve">Ability to design collection plans obtaining and evaluating data </w:t>
                  </w:r>
                  <w:r w:rsidR="00FE3645"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>in line with</w:t>
                  </w:r>
                  <w:r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 xml:space="preserve"> a terms of reference to deliver an a</w:t>
                  </w:r>
                  <w:r w:rsidR="000E1B4B"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 xml:space="preserve">nalytical product. </w:t>
                  </w:r>
                </w:p>
                <w:p w:rsidR="003D74B1" w:rsidRPr="003D74B1" w:rsidRDefault="003D74B1" w:rsidP="000E1B4B">
                  <w:pPr>
                    <w:pStyle w:val="ListParagraph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>Demonstrate individual leadership responsibility in respect of the relationship required with Research and Data Officers.</w:t>
                  </w:r>
                </w:p>
                <w:p w:rsidR="000E1B4B" w:rsidRPr="003D74B1" w:rsidRDefault="000E1B4B" w:rsidP="000E1B4B">
                  <w:pPr>
                    <w:pStyle w:val="ListParagraph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</w:pPr>
                  <w:r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 xml:space="preserve">Produce written and/or verbal briefings and presentations to stakeholders to provide a clear and concise evidence based understanding of the subject matter, including </w:t>
                  </w:r>
                  <w:r w:rsidR="00405B25"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>making recommendations and offering advice and guidance.</w:t>
                  </w:r>
                </w:p>
                <w:p w:rsidR="000E1B4B" w:rsidRPr="003D74B1" w:rsidRDefault="000E1B4B" w:rsidP="000E1B4B">
                  <w:pPr>
                    <w:pStyle w:val="ListParagraph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</w:pPr>
                  <w:r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 xml:space="preserve">Maintain awareness of innovation to ensure implementation of latest techniques and tactics, best practice, and information relevant to the role. </w:t>
                  </w:r>
                </w:p>
                <w:p w:rsidR="003D0824" w:rsidRDefault="003D0824" w:rsidP="000E1B4B">
                  <w:pPr>
                    <w:pStyle w:val="ListParagraph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</w:pPr>
                  <w:r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>Develop and support the analysis</w:t>
                  </w:r>
                  <w:r w:rsidR="001C43B9"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>, reporting</w:t>
                  </w:r>
                  <w:r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 xml:space="preserve"> and provision of performance data and products for the </w:t>
                  </w:r>
                  <w:r w:rsidR="00567828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>F</w:t>
                  </w:r>
                  <w:r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>orce</w:t>
                  </w:r>
                  <w:r w:rsidR="00567828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 xml:space="preserve"> and Council</w:t>
                  </w:r>
                  <w:r w:rsidR="001C43B9"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 xml:space="preserve"> supporting the governance framework</w:t>
                  </w:r>
                  <w:r w:rsidR="00567828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>s</w:t>
                  </w:r>
                  <w:r w:rsidR="001C43B9"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>.</w:t>
                  </w:r>
                </w:p>
                <w:p w:rsidR="00E72013" w:rsidRPr="003D74B1" w:rsidRDefault="00E72013" w:rsidP="000E1B4B">
                  <w:pPr>
                    <w:pStyle w:val="ListParagraph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>Utilise fully the key data sources that enable the business to measure delivery of services/core programmes against purpose; including identifying any issues regards access to or quality of information.</w:t>
                  </w:r>
                </w:p>
                <w:p w:rsidR="000E1B4B" w:rsidRPr="003D74B1" w:rsidRDefault="003D0824" w:rsidP="000E1B4B">
                  <w:pPr>
                    <w:pStyle w:val="ListParagraph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</w:pPr>
                  <w:r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>As a team member be responsible for ensuring that the Knowledge Hub builds</w:t>
                  </w:r>
                  <w:r w:rsidR="000E1B4B"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 xml:space="preserve"> and maintain</w:t>
                  </w:r>
                  <w:r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>s</w:t>
                  </w:r>
                  <w:r w:rsidR="000E1B4B"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 xml:space="preserve"> relationships </w:t>
                  </w:r>
                  <w:r w:rsidR="00405B25"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 xml:space="preserve">with colleagues and partners </w:t>
                  </w:r>
                  <w:r w:rsidR="000E1B4B"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 xml:space="preserve">internally and </w:t>
                  </w:r>
                  <w:r w:rsidR="000E1B4B"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lastRenderedPageBreak/>
                    <w:t xml:space="preserve">externally to </w:t>
                  </w:r>
                  <w:r w:rsidR="00405B25"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>information share and</w:t>
                  </w:r>
                  <w:r w:rsidR="000E1B4B"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405B25"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>provide</w:t>
                  </w:r>
                  <w:r w:rsidR="004A0140"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 xml:space="preserve"> advice and direction</w:t>
                  </w:r>
                  <w:r w:rsidR="006F057D"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0E1B4B"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 xml:space="preserve">where </w:t>
                  </w:r>
                  <w:r w:rsidR="00405B25"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>to ensure a collaborative approach.</w:t>
                  </w:r>
                </w:p>
                <w:p w:rsidR="00155014" w:rsidRPr="003D74B1" w:rsidRDefault="00155014" w:rsidP="000E1B4B">
                  <w:pPr>
                    <w:pStyle w:val="ListParagraph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</w:pPr>
                  <w:r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>Create information and data dashboards, graphs and visualisations.</w:t>
                  </w:r>
                </w:p>
                <w:p w:rsidR="000E1B4B" w:rsidRPr="003D74B1" w:rsidRDefault="00155014" w:rsidP="000E1B4B">
                  <w:pPr>
                    <w:pStyle w:val="ListParagraph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</w:pPr>
                  <w:r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>Mine and analyse large datasets, draw valid inferences and present them successfully to stakeholders using appropriate reporting tools.</w:t>
                  </w:r>
                </w:p>
                <w:p w:rsidR="006F057D" w:rsidRPr="003D74B1" w:rsidRDefault="006F057D" w:rsidP="000E1B4B">
                  <w:pPr>
                    <w:pStyle w:val="ListParagraph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</w:pPr>
                  <w:r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>Simplifying complex data into an easily understandable format.</w:t>
                  </w:r>
                </w:p>
                <w:p w:rsidR="00A9547C" w:rsidRPr="003D74B1" w:rsidRDefault="00502FEF" w:rsidP="003D74B1">
                  <w:pPr>
                    <w:pStyle w:val="ListParagraph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0E1B4B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Adhere to all legal frameworks, key working principles, policies an</w:t>
                  </w:r>
                  <w:r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d guidance relevant to the role.</w:t>
                  </w:r>
                </w:p>
              </w:tc>
            </w:tr>
          </w:tbl>
          <w:p w:rsidR="00A76C7A" w:rsidRPr="009A6E91" w:rsidRDefault="00A76C7A" w:rsidP="009A6E91">
            <w:pPr>
              <w:rPr>
                <w:rFonts w:ascii="Tahoma" w:hAnsi="Tahoma" w:cs="Tahoma"/>
                <w:color w:val="1F3864" w:themeColor="accent5" w:themeShade="80"/>
              </w:rPr>
            </w:pPr>
          </w:p>
        </w:tc>
      </w:tr>
      <w:tr w:rsidR="00DC3CE8" w:rsidRPr="00C36B17" w:rsidTr="00DC3CE8">
        <w:trPr>
          <w:trHeight w:val="3145"/>
        </w:trPr>
        <w:tc>
          <w:tcPr>
            <w:tcW w:w="9016" w:type="dxa"/>
          </w:tcPr>
          <w:p w:rsidR="00DC3CE8" w:rsidRPr="00C41F9C" w:rsidRDefault="00DC3CE8" w:rsidP="00DC3CE8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lastRenderedPageBreak/>
              <w:t>And to be accountable for: (i</w:t>
            </w:r>
            <w:r w:rsidR="00070A34">
              <w:rPr>
                <w:rFonts w:ascii="Tahoma" w:hAnsi="Tahoma" w:cs="Tahoma"/>
                <w:color w:val="003671"/>
              </w:rPr>
              <w:t>.</w:t>
            </w:r>
            <w:r w:rsidRPr="00C41F9C">
              <w:rPr>
                <w:rFonts w:ascii="Tahoma" w:hAnsi="Tahoma" w:cs="Tahoma"/>
                <w:color w:val="003671"/>
              </w:rPr>
              <w:t>e</w:t>
            </w:r>
            <w:r w:rsidR="00070A34">
              <w:rPr>
                <w:rFonts w:ascii="Tahoma" w:hAnsi="Tahoma" w:cs="Tahoma"/>
                <w:color w:val="003671"/>
              </w:rPr>
              <w:t>.</w:t>
            </w:r>
            <w:r w:rsidRPr="00C41F9C">
              <w:rPr>
                <w:rFonts w:ascii="Tahoma" w:hAnsi="Tahoma" w:cs="Tahoma"/>
                <w:color w:val="003671"/>
              </w:rPr>
              <w:t xml:space="preserve"> responsibilities held by others but measured and owned by this role)</w:t>
            </w:r>
          </w:p>
          <w:p w:rsidR="00A9547C" w:rsidRPr="009A6E91" w:rsidRDefault="00A9547C" w:rsidP="00495088">
            <w:pPr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</w:pPr>
          </w:p>
        </w:tc>
      </w:tr>
    </w:tbl>
    <w:p w:rsidR="00DC3CE8" w:rsidRPr="00C36B17" w:rsidRDefault="00DC3CE8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67"/>
        <w:gridCol w:w="4678"/>
        <w:gridCol w:w="1366"/>
      </w:tblGrid>
      <w:tr w:rsidR="00B30A61" w:rsidRPr="00C36B17" w:rsidTr="00C41F9C">
        <w:tc>
          <w:tcPr>
            <w:tcW w:w="9016" w:type="dxa"/>
            <w:gridSpan w:val="4"/>
            <w:shd w:val="clear" w:color="auto" w:fill="003671"/>
          </w:tcPr>
          <w:p w:rsidR="00B30A61" w:rsidRPr="00C36B17" w:rsidRDefault="00B30A61" w:rsidP="00E37929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Behaviours </w:t>
            </w:r>
            <w:r w:rsidRPr="00C36B17">
              <w:rPr>
                <w:rFonts w:ascii="Tahoma" w:hAnsi="Tahoma" w:cs="Tahoma"/>
              </w:rPr>
              <w:tab/>
            </w:r>
          </w:p>
        </w:tc>
      </w:tr>
      <w:tr w:rsidR="00B30A61" w:rsidRPr="00C36B17" w:rsidTr="00E37929">
        <w:tc>
          <w:tcPr>
            <w:tcW w:w="9016" w:type="dxa"/>
            <w:gridSpan w:val="4"/>
          </w:tcPr>
          <w:p w:rsidR="00B30A61" w:rsidRPr="00C41F9C" w:rsidRDefault="00B30A61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 xml:space="preserve">The </w:t>
            </w:r>
            <w:r w:rsidR="003076B4"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 xml:space="preserve">Behavioural </w:t>
            </w: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Competency Framework (</w:t>
            </w:r>
            <w:r w:rsidR="003076B4"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BC</w:t>
            </w: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F) has six competencies that are clustered into three groups</w:t>
            </w:r>
            <w:r w:rsidR="003076B4"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 xml:space="preserve">. Under each competency are six </w:t>
            </w: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levels that show what behaviours will look like in practice.</w:t>
            </w:r>
          </w:p>
          <w:p w:rsidR="00B30A61" w:rsidRPr="00C41F9C" w:rsidRDefault="00B30A61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  <w:p w:rsidR="00B30A61" w:rsidRPr="00C41F9C" w:rsidRDefault="003076B4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This role should be operating at the</w:t>
            </w:r>
            <w:r w:rsidR="00B30A61"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 xml:space="preserve"> following levels:</w:t>
            </w:r>
          </w:p>
        </w:tc>
      </w:tr>
      <w:tr w:rsidR="007271A5" w:rsidRPr="00C36B17" w:rsidTr="00D514AD">
        <w:tc>
          <w:tcPr>
            <w:tcW w:w="9016" w:type="dxa"/>
            <w:gridSpan w:val="4"/>
          </w:tcPr>
          <w:p w:rsidR="007271A5" w:rsidRPr="00C41F9C" w:rsidRDefault="007271A5" w:rsidP="00E37929">
            <w:pPr>
              <w:rPr>
                <w:rFonts w:ascii="Tahoma" w:eastAsiaTheme="minorEastAsia" w:hAnsi="Tahoma" w:cs="Tahoma"/>
                <w:b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b/>
                <w:color w:val="003671"/>
                <w:lang w:eastAsia="en-GB"/>
              </w:rPr>
              <w:t>Resolute, compassionate and committed</w:t>
            </w:r>
          </w:p>
          <w:p w:rsidR="007271A5" w:rsidRPr="00C41F9C" w:rsidRDefault="007271A5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We are emotionally aware</w:t>
            </w:r>
          </w:p>
        </w:tc>
        <w:tc>
          <w:tcPr>
            <w:tcW w:w="567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Valuing Diversity</w:t>
            </w:r>
          </w:p>
        </w:tc>
        <w:tc>
          <w:tcPr>
            <w:tcW w:w="1366" w:type="dxa"/>
          </w:tcPr>
          <w:p w:rsidR="00CB09CF" w:rsidRPr="00C41F9C" w:rsidRDefault="007E3533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1b</w:t>
            </w: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Managing Sensitivities/Political Savvy</w:t>
            </w:r>
          </w:p>
        </w:tc>
        <w:tc>
          <w:tcPr>
            <w:tcW w:w="1366" w:type="dxa"/>
          </w:tcPr>
          <w:p w:rsidR="00CB09CF" w:rsidRPr="00C41F9C" w:rsidRDefault="000B664D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2</w:t>
            </w: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We take ownership</w:t>
            </w:r>
          </w:p>
        </w:tc>
        <w:tc>
          <w:tcPr>
            <w:tcW w:w="567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AA3B24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Customer Service</w:t>
            </w:r>
          </w:p>
        </w:tc>
        <w:tc>
          <w:tcPr>
            <w:tcW w:w="1366" w:type="dxa"/>
          </w:tcPr>
          <w:p w:rsidR="00CB09CF" w:rsidRPr="00C41F9C" w:rsidRDefault="000B664D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2</w:t>
            </w: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Maintaining Accuracy/Sustainable Working</w:t>
            </w:r>
          </w:p>
        </w:tc>
        <w:tc>
          <w:tcPr>
            <w:tcW w:w="1366" w:type="dxa"/>
          </w:tcPr>
          <w:p w:rsidR="00CB09CF" w:rsidRPr="00C41F9C" w:rsidRDefault="000B664D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2</w:t>
            </w:r>
          </w:p>
        </w:tc>
      </w:tr>
      <w:tr w:rsidR="007271A5" w:rsidRPr="00C36B17" w:rsidTr="00DE0DFB">
        <w:tc>
          <w:tcPr>
            <w:tcW w:w="9016" w:type="dxa"/>
            <w:gridSpan w:val="4"/>
          </w:tcPr>
          <w:p w:rsidR="007271A5" w:rsidRPr="00C41F9C" w:rsidRDefault="007271A5" w:rsidP="00E37929">
            <w:pPr>
              <w:rPr>
                <w:rFonts w:ascii="Tahoma" w:eastAsiaTheme="minorEastAsia" w:hAnsi="Tahoma" w:cs="Tahoma"/>
                <w:b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b/>
                <w:color w:val="003671"/>
                <w:lang w:eastAsia="en-GB"/>
              </w:rPr>
              <w:t>Inclusive, enabling and visionary leadership</w:t>
            </w:r>
          </w:p>
          <w:p w:rsidR="007271A5" w:rsidRPr="00C41F9C" w:rsidRDefault="007271A5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We are collaborative</w:t>
            </w:r>
          </w:p>
        </w:tc>
        <w:tc>
          <w:tcPr>
            <w:tcW w:w="567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Partner Working</w:t>
            </w:r>
          </w:p>
        </w:tc>
        <w:tc>
          <w:tcPr>
            <w:tcW w:w="1366" w:type="dxa"/>
          </w:tcPr>
          <w:p w:rsidR="00CB09CF" w:rsidRPr="00C41F9C" w:rsidRDefault="000B664D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2</w:t>
            </w: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Managing Complexity/Strategic Planning</w:t>
            </w:r>
          </w:p>
        </w:tc>
        <w:tc>
          <w:tcPr>
            <w:tcW w:w="1366" w:type="dxa"/>
          </w:tcPr>
          <w:p w:rsidR="00CB09CF" w:rsidRPr="00C41F9C" w:rsidRDefault="000B664D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2</w:t>
            </w: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We deliver, support and inspire</w:t>
            </w:r>
          </w:p>
        </w:tc>
        <w:tc>
          <w:tcPr>
            <w:tcW w:w="567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(self) Leadership</w:t>
            </w:r>
          </w:p>
        </w:tc>
        <w:tc>
          <w:tcPr>
            <w:tcW w:w="1366" w:type="dxa"/>
          </w:tcPr>
          <w:p w:rsidR="00CB09CF" w:rsidRPr="00C41F9C" w:rsidRDefault="000B664D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2</w:t>
            </w: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Supporting Colleagues/Coaching &amp; Mentoring</w:t>
            </w:r>
          </w:p>
        </w:tc>
        <w:tc>
          <w:tcPr>
            <w:tcW w:w="1366" w:type="dxa"/>
          </w:tcPr>
          <w:p w:rsidR="00CB09CF" w:rsidRPr="00C41F9C" w:rsidRDefault="000B664D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2</w:t>
            </w:r>
          </w:p>
        </w:tc>
      </w:tr>
      <w:tr w:rsidR="007271A5" w:rsidRPr="00C36B17" w:rsidTr="00E30B57">
        <w:tc>
          <w:tcPr>
            <w:tcW w:w="9016" w:type="dxa"/>
            <w:gridSpan w:val="4"/>
          </w:tcPr>
          <w:p w:rsidR="007271A5" w:rsidRPr="00C41F9C" w:rsidRDefault="007271A5" w:rsidP="00E37929">
            <w:pPr>
              <w:rPr>
                <w:rFonts w:ascii="Tahoma" w:eastAsiaTheme="minorEastAsia" w:hAnsi="Tahoma" w:cs="Tahoma"/>
                <w:b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b/>
                <w:color w:val="003671"/>
                <w:lang w:eastAsia="en-GB"/>
              </w:rPr>
              <w:t>Intelligent, creative and informed policing</w:t>
            </w:r>
          </w:p>
          <w:p w:rsidR="007271A5" w:rsidRPr="00C41F9C" w:rsidRDefault="007271A5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We analyse critically</w:t>
            </w:r>
          </w:p>
        </w:tc>
        <w:tc>
          <w:tcPr>
            <w:tcW w:w="567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Problem Solving</w:t>
            </w:r>
          </w:p>
        </w:tc>
        <w:tc>
          <w:tcPr>
            <w:tcW w:w="1366" w:type="dxa"/>
          </w:tcPr>
          <w:p w:rsidR="00CB09CF" w:rsidRPr="00C41F9C" w:rsidRDefault="007E3533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3</w:t>
            </w: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Situational Judgement</w:t>
            </w:r>
          </w:p>
        </w:tc>
        <w:tc>
          <w:tcPr>
            <w:tcW w:w="1366" w:type="dxa"/>
          </w:tcPr>
          <w:p w:rsidR="00CB09CF" w:rsidRPr="00C41F9C" w:rsidRDefault="000B664D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2</w:t>
            </w:r>
          </w:p>
        </w:tc>
      </w:tr>
      <w:tr w:rsidR="00CB09CF" w:rsidRPr="00C36B17" w:rsidTr="00CB09CF">
        <w:trPr>
          <w:trHeight w:val="273"/>
        </w:trPr>
        <w:tc>
          <w:tcPr>
            <w:tcW w:w="2405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We are innovative and open-minded</w:t>
            </w:r>
          </w:p>
        </w:tc>
        <w:tc>
          <w:tcPr>
            <w:tcW w:w="567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Continuous Improvement</w:t>
            </w:r>
          </w:p>
        </w:tc>
        <w:tc>
          <w:tcPr>
            <w:tcW w:w="1366" w:type="dxa"/>
          </w:tcPr>
          <w:p w:rsidR="00CB09CF" w:rsidRPr="00C41F9C" w:rsidRDefault="000B664D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2</w:t>
            </w:r>
          </w:p>
        </w:tc>
      </w:tr>
      <w:tr w:rsidR="00CB09CF" w:rsidRPr="00C36B17" w:rsidTr="00CB09CF">
        <w:trPr>
          <w:trHeight w:val="263"/>
        </w:trPr>
        <w:tc>
          <w:tcPr>
            <w:tcW w:w="2405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Futurology</w:t>
            </w:r>
          </w:p>
        </w:tc>
        <w:tc>
          <w:tcPr>
            <w:tcW w:w="1366" w:type="dxa"/>
          </w:tcPr>
          <w:p w:rsidR="00CB09CF" w:rsidRPr="00C41F9C" w:rsidRDefault="000B664D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2</w:t>
            </w:r>
          </w:p>
        </w:tc>
      </w:tr>
    </w:tbl>
    <w:p w:rsidR="00B30A61" w:rsidRDefault="00B30A61">
      <w:pPr>
        <w:rPr>
          <w:rFonts w:ascii="Tahoma" w:hAnsi="Tahoma" w:cs="Tahoma"/>
        </w:rPr>
      </w:pPr>
    </w:p>
    <w:p w:rsidR="00567828" w:rsidRDefault="00567828">
      <w:pPr>
        <w:rPr>
          <w:rFonts w:ascii="Tahoma" w:hAnsi="Tahoma" w:cs="Tahoma"/>
        </w:rPr>
      </w:pPr>
    </w:p>
    <w:p w:rsidR="00567828" w:rsidRDefault="00567828">
      <w:pPr>
        <w:rPr>
          <w:rFonts w:ascii="Tahoma" w:hAnsi="Tahoma" w:cs="Tahoma"/>
        </w:rPr>
      </w:pPr>
    </w:p>
    <w:p w:rsidR="00567828" w:rsidRPr="00C36B17" w:rsidRDefault="00567828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F108F" w:rsidRPr="00C36B17" w:rsidTr="00C41F9C">
        <w:tc>
          <w:tcPr>
            <w:tcW w:w="9016" w:type="dxa"/>
            <w:gridSpan w:val="2"/>
            <w:shd w:val="clear" w:color="auto" w:fill="003671"/>
          </w:tcPr>
          <w:p w:rsidR="00AF108F" w:rsidRPr="00C36B17" w:rsidRDefault="00822EF3" w:rsidP="0060652C">
            <w:pPr>
              <w:tabs>
                <w:tab w:val="left" w:pos="3572"/>
              </w:tabs>
              <w:rPr>
                <w:rFonts w:ascii="Tahoma" w:hAnsi="Tahoma" w:cs="Tahoma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Education, </w:t>
            </w:r>
            <w:r w:rsidR="00AF108F"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Qualifications </w:t>
            </w: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and Experience</w:t>
            </w:r>
          </w:p>
        </w:tc>
      </w:tr>
      <w:tr w:rsidR="00CB09CF" w:rsidRPr="00C36B17" w:rsidTr="006C0D36">
        <w:tc>
          <w:tcPr>
            <w:tcW w:w="4508" w:type="dxa"/>
          </w:tcPr>
          <w:p w:rsidR="00CB09CF" w:rsidRPr="00C36B17" w:rsidRDefault="00CB09CF" w:rsidP="00AA3B24">
            <w:pPr>
              <w:ind w:right="124"/>
              <w:rPr>
                <w:rFonts w:ascii="Tahoma" w:hAnsi="Tahoma" w:cs="Tahoma"/>
                <w:b/>
              </w:rPr>
            </w:pPr>
            <w:r w:rsidRPr="00C36B17">
              <w:rPr>
                <w:rFonts w:ascii="Tahoma" w:hAnsi="Tahoma" w:cs="Tahoma"/>
                <w:b/>
              </w:rPr>
              <w:t>Essential:</w:t>
            </w:r>
          </w:p>
        </w:tc>
        <w:tc>
          <w:tcPr>
            <w:tcW w:w="4508" w:type="dxa"/>
          </w:tcPr>
          <w:p w:rsidR="00CB09CF" w:rsidRPr="00C36B17" w:rsidRDefault="00CB09CF" w:rsidP="00AA3B24">
            <w:pPr>
              <w:ind w:right="124"/>
              <w:rPr>
                <w:rFonts w:ascii="Tahoma" w:hAnsi="Tahoma" w:cs="Tahoma"/>
                <w:b/>
              </w:rPr>
            </w:pPr>
            <w:r w:rsidRPr="00C36B17">
              <w:rPr>
                <w:rFonts w:ascii="Tahoma" w:hAnsi="Tahoma" w:cs="Tahoma"/>
                <w:b/>
              </w:rPr>
              <w:t>Desirable:</w:t>
            </w:r>
          </w:p>
        </w:tc>
      </w:tr>
      <w:tr w:rsidR="00CB09CF" w:rsidRPr="00C36B17" w:rsidTr="00CB09CF">
        <w:trPr>
          <w:trHeight w:val="1227"/>
        </w:trPr>
        <w:tc>
          <w:tcPr>
            <w:tcW w:w="4508" w:type="dxa"/>
          </w:tcPr>
          <w:p w:rsidR="002543BF" w:rsidRPr="003D74B1" w:rsidRDefault="006437AE" w:rsidP="002543BF">
            <w:pPr>
              <w:pStyle w:val="ListParagraph"/>
              <w:numPr>
                <w:ilvl w:val="0"/>
                <w:numId w:val="30"/>
              </w:numPr>
              <w:ind w:right="124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Educated to level 6 e.g. a degree with or without honours OR equivalent </w:t>
            </w:r>
            <w:r w:rsidR="00A9547C"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>work-based experience/competency.</w:t>
            </w:r>
          </w:p>
          <w:p w:rsidR="006E5D58" w:rsidRDefault="006E5D58" w:rsidP="002543BF">
            <w:pPr>
              <w:pStyle w:val="ListParagraph"/>
              <w:numPr>
                <w:ilvl w:val="0"/>
                <w:numId w:val="30"/>
              </w:numPr>
              <w:ind w:right="124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Experienced in Power BI Modelling to combine multiple datasets</w:t>
            </w:r>
          </w:p>
          <w:p w:rsidR="006437AE" w:rsidRPr="003D74B1" w:rsidRDefault="006437AE" w:rsidP="002543BF">
            <w:pPr>
              <w:pStyle w:val="ListParagraph"/>
              <w:numPr>
                <w:ilvl w:val="0"/>
                <w:numId w:val="30"/>
              </w:numPr>
              <w:ind w:right="124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>Experience of c</w:t>
            </w:r>
            <w:r w:rsidR="00EF506C"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ommunicating effectively and </w:t>
            </w: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>undertaking analysis of a qualitative and qua</w:t>
            </w:r>
            <w:r w:rsidR="005A66E5"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>ntitative</w:t>
            </w: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nature</w:t>
            </w:r>
          </w:p>
          <w:p w:rsidR="00127077" w:rsidRDefault="003777F8" w:rsidP="002543BF">
            <w:pPr>
              <w:pStyle w:val="ListParagraph"/>
              <w:numPr>
                <w:ilvl w:val="0"/>
                <w:numId w:val="30"/>
              </w:numPr>
              <w:ind w:right="124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>Knowledge</w:t>
            </w:r>
            <w:r w:rsidR="00127077"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of </w:t>
            </w:r>
            <w:r w:rsidR="004A0140"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>analytical techniques</w:t>
            </w:r>
          </w:p>
          <w:p w:rsidR="00E72013" w:rsidRDefault="00E72013" w:rsidP="002543BF">
            <w:pPr>
              <w:pStyle w:val="ListParagraph"/>
              <w:numPr>
                <w:ilvl w:val="0"/>
                <w:numId w:val="30"/>
              </w:numPr>
              <w:ind w:right="124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Experience and understanding of performance measures and project management techniques</w:t>
            </w:r>
          </w:p>
          <w:p w:rsidR="006E5D58" w:rsidRPr="003D74B1" w:rsidRDefault="006E5D58" w:rsidP="002543BF">
            <w:pPr>
              <w:pStyle w:val="ListParagraph"/>
              <w:numPr>
                <w:ilvl w:val="0"/>
                <w:numId w:val="30"/>
              </w:numPr>
              <w:ind w:right="124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Experience of utilising geographic data to create maps</w:t>
            </w:r>
          </w:p>
          <w:p w:rsidR="00EF506C" w:rsidRPr="003D74B1" w:rsidRDefault="002A4C5E" w:rsidP="006437AE">
            <w:pPr>
              <w:pStyle w:val="ListParagraph"/>
              <w:numPr>
                <w:ilvl w:val="0"/>
                <w:numId w:val="30"/>
              </w:numPr>
              <w:ind w:right="124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>Experience of utilising differen</w:t>
            </w:r>
            <w:r w:rsidR="003046B1"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>t computer software packages</w:t>
            </w:r>
            <w:r w:rsidR="00E72013">
              <w:rPr>
                <w:rFonts w:ascii="Tahoma" w:hAnsi="Tahoma" w:cs="Tahoma"/>
                <w:color w:val="000000" w:themeColor="text1"/>
                <w:sz w:val="22"/>
                <w:szCs w:val="22"/>
              </w:rPr>
              <w:t>, including Power BI</w:t>
            </w:r>
            <w:r w:rsidR="003046B1"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="002E1DEB"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>(e.g. MS Office</w:t>
            </w:r>
            <w:r w:rsidR="00A67A72"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>)</w:t>
            </w:r>
          </w:p>
          <w:p w:rsidR="00A67A72" w:rsidRPr="003D74B1" w:rsidRDefault="00A67A72" w:rsidP="00201CB8">
            <w:pPr>
              <w:pStyle w:val="ListParagraph"/>
              <w:ind w:right="124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508" w:type="dxa"/>
          </w:tcPr>
          <w:p w:rsidR="003046B1" w:rsidRPr="003D74B1" w:rsidRDefault="004A0140" w:rsidP="003046B1">
            <w:pPr>
              <w:pStyle w:val="ListParagraph"/>
              <w:numPr>
                <w:ilvl w:val="0"/>
                <w:numId w:val="30"/>
              </w:numPr>
              <w:ind w:right="124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>Familiarity querying and interrogating</w:t>
            </w:r>
            <w:r w:rsidR="003046B1"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databases</w:t>
            </w:r>
          </w:p>
          <w:p w:rsidR="002A4C5E" w:rsidRPr="003D74B1" w:rsidRDefault="00201CB8" w:rsidP="002543BF">
            <w:pPr>
              <w:pStyle w:val="ListParagraph"/>
              <w:numPr>
                <w:ilvl w:val="0"/>
                <w:numId w:val="30"/>
              </w:numPr>
              <w:ind w:right="124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>Experience</w:t>
            </w:r>
            <w:r w:rsidR="00567828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="00E72013">
              <w:rPr>
                <w:rFonts w:ascii="Tahoma" w:hAnsi="Tahoma" w:cs="Tahoma"/>
                <w:color w:val="000000" w:themeColor="text1"/>
                <w:sz w:val="22"/>
                <w:szCs w:val="22"/>
              </w:rPr>
              <w:t>of</w:t>
            </w: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reporting tools (e.g. business objects)</w:t>
            </w:r>
          </w:p>
          <w:p w:rsidR="003777F8" w:rsidRPr="003D74B1" w:rsidRDefault="003777F8" w:rsidP="003777F8">
            <w:pPr>
              <w:pStyle w:val="ListParagraph"/>
              <w:numPr>
                <w:ilvl w:val="0"/>
                <w:numId w:val="30"/>
              </w:numPr>
              <w:ind w:right="124"/>
              <w:rPr>
                <w:rFonts w:ascii="Tahoma" w:hAnsi="Tahoma" w:cs="Tahoma"/>
                <w:strike/>
                <w:color w:val="000000" w:themeColor="text1"/>
                <w:sz w:val="22"/>
                <w:szCs w:val="22"/>
              </w:rPr>
            </w:pP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>Experience of bespoke analysis tools</w:t>
            </w:r>
            <w:r w:rsidR="00495088"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>.</w:t>
            </w: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</w:p>
          <w:p w:rsidR="00201CB8" w:rsidRPr="003D74B1" w:rsidRDefault="00201CB8" w:rsidP="00201CB8">
            <w:pPr>
              <w:pStyle w:val="ListParagraph"/>
              <w:numPr>
                <w:ilvl w:val="0"/>
                <w:numId w:val="37"/>
              </w:numPr>
              <w:ind w:right="124"/>
              <w:rPr>
                <w:rFonts w:ascii="Tahoma" w:hAnsi="Tahoma" w:cs="Tahoma"/>
                <w:color w:val="000000" w:themeColor="text1"/>
              </w:rPr>
            </w:pP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>NIAT (National Intelligence and Analysis Training) trained</w:t>
            </w:r>
          </w:p>
          <w:p w:rsidR="009A77AF" w:rsidRPr="003D74B1" w:rsidRDefault="009A77AF" w:rsidP="00201CB8">
            <w:pPr>
              <w:pStyle w:val="ListParagraph"/>
              <w:numPr>
                <w:ilvl w:val="0"/>
                <w:numId w:val="37"/>
              </w:numPr>
              <w:ind w:right="124"/>
              <w:rPr>
                <w:rFonts w:ascii="Tahoma" w:hAnsi="Tahoma" w:cs="Tahoma"/>
                <w:color w:val="000000" w:themeColor="text1"/>
              </w:rPr>
            </w:pP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>Knowledge and experience of using NIM (National Intelligence Model)</w:t>
            </w:r>
          </w:p>
          <w:p w:rsidR="009A77AF" w:rsidRPr="003D74B1" w:rsidRDefault="00567828" w:rsidP="00201CB8">
            <w:pPr>
              <w:pStyle w:val="ListParagraph"/>
              <w:numPr>
                <w:ilvl w:val="0"/>
                <w:numId w:val="37"/>
              </w:numPr>
              <w:ind w:right="124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Work towards IPP certification</w:t>
            </w:r>
          </w:p>
        </w:tc>
      </w:tr>
    </w:tbl>
    <w:p w:rsidR="00CE1263" w:rsidRPr="00C36B17" w:rsidRDefault="00CE1263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588"/>
        <w:gridCol w:w="992"/>
        <w:gridCol w:w="992"/>
        <w:gridCol w:w="941"/>
      </w:tblGrid>
      <w:tr w:rsidR="000B34F2" w:rsidRPr="00C36B17" w:rsidTr="00C41F9C">
        <w:trPr>
          <w:trHeight w:val="205"/>
        </w:trPr>
        <w:tc>
          <w:tcPr>
            <w:tcW w:w="9016" w:type="dxa"/>
            <w:gridSpan w:val="5"/>
            <w:shd w:val="clear" w:color="auto" w:fill="003671"/>
          </w:tcPr>
          <w:p w:rsidR="000B34F2" w:rsidRPr="00C36B17" w:rsidRDefault="000B34F2" w:rsidP="003A514D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  <w:t>Skills Matrix</w:t>
            </w:r>
            <w:r w:rsidR="00C36B17"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  <w:t xml:space="preserve"> (See Skills Matrix)</w:t>
            </w:r>
          </w:p>
        </w:tc>
      </w:tr>
      <w:tr w:rsidR="00EA4AAD" w:rsidRPr="00C36B17" w:rsidTr="00FE4F77">
        <w:trPr>
          <w:trHeight w:val="235"/>
        </w:trPr>
        <w:tc>
          <w:tcPr>
            <w:tcW w:w="9016" w:type="dxa"/>
            <w:gridSpan w:val="5"/>
          </w:tcPr>
          <w:p w:rsidR="00EA4AAD" w:rsidRPr="003D74B1" w:rsidRDefault="00EA4AAD" w:rsidP="00CB09CF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000000" w:themeColor="text1"/>
                <w:spacing w:val="-2"/>
                <w:kern w:val="24"/>
              </w:rPr>
            </w:pPr>
            <w:r w:rsidRPr="003D74B1">
              <w:rPr>
                <w:rFonts w:ascii="Tahoma" w:eastAsia="Times New Roman" w:hAnsi="Tahoma" w:cs="Tahoma"/>
                <w:b/>
                <w:bCs/>
                <w:color w:val="000000" w:themeColor="text1"/>
                <w:spacing w:val="-2"/>
                <w:kern w:val="24"/>
              </w:rPr>
              <w:t>Essential:</w:t>
            </w:r>
          </w:p>
        </w:tc>
      </w:tr>
      <w:tr w:rsidR="00EA4AAD" w:rsidRPr="00C36B17" w:rsidTr="00173B93">
        <w:trPr>
          <w:trHeight w:val="1117"/>
        </w:trPr>
        <w:tc>
          <w:tcPr>
            <w:tcW w:w="9016" w:type="dxa"/>
            <w:gridSpan w:val="5"/>
          </w:tcPr>
          <w:p w:rsidR="00A9547C" w:rsidRPr="003D74B1" w:rsidRDefault="00A9547C" w:rsidP="00502FEF">
            <w:pPr>
              <w:pStyle w:val="Default"/>
              <w:numPr>
                <w:ilvl w:val="0"/>
                <w:numId w:val="35"/>
              </w:num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Ability to develop </w:t>
            </w:r>
            <w:r w:rsidR="00495088"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own </w:t>
            </w: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capability and encourage creativity whilst ensuring </w:t>
            </w:r>
            <w:r w:rsidR="00495088"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adherence </w:t>
            </w: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>to process, systems and techniques</w:t>
            </w:r>
            <w:r w:rsidR="009C41FB">
              <w:rPr>
                <w:rFonts w:ascii="Tahoma" w:hAnsi="Tahoma" w:cs="Tahoma"/>
                <w:color w:val="000000" w:themeColor="text1"/>
                <w:sz w:val="22"/>
                <w:szCs w:val="22"/>
              </w:rPr>
              <w:t>.</w:t>
            </w:r>
          </w:p>
          <w:p w:rsidR="00EA4AAD" w:rsidRPr="003D74B1" w:rsidRDefault="00EA4AAD" w:rsidP="00502FEF">
            <w:pPr>
              <w:pStyle w:val="Default"/>
              <w:numPr>
                <w:ilvl w:val="0"/>
                <w:numId w:val="35"/>
              </w:num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Ability to identify and scope a problem to effectively deliver analytical products. </w:t>
            </w:r>
          </w:p>
          <w:p w:rsidR="00EA4AAD" w:rsidRPr="003D74B1" w:rsidRDefault="00EA4AAD" w:rsidP="00502FEF">
            <w:pPr>
              <w:pStyle w:val="Default"/>
              <w:numPr>
                <w:ilvl w:val="0"/>
                <w:numId w:val="35"/>
              </w:num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>Good communication skills with the ability to present information</w:t>
            </w:r>
            <w:r w:rsidR="005C4F0F"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and negotiate</w:t>
            </w: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="005C4F0F"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with </w:t>
            </w: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>various stakeholders to ensure understanding and support decision making.</w:t>
            </w:r>
          </w:p>
          <w:p w:rsidR="00EA4AAD" w:rsidRPr="003D74B1" w:rsidRDefault="00EA4AAD" w:rsidP="00502FEF">
            <w:pPr>
              <w:pStyle w:val="Default"/>
              <w:numPr>
                <w:ilvl w:val="0"/>
                <w:numId w:val="35"/>
              </w:num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Ability to develop and test inferences and hypotheses and to draw evidence based conclusions and make recommendations, </w:t>
            </w:r>
            <w:r w:rsidR="005C4F0F"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influencing </w:t>
            </w: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>decision making.</w:t>
            </w:r>
          </w:p>
          <w:p w:rsidR="00EA4AAD" w:rsidRPr="003D74B1" w:rsidRDefault="00EA4AAD" w:rsidP="00502FEF">
            <w:pPr>
              <w:pStyle w:val="Default"/>
              <w:numPr>
                <w:ilvl w:val="0"/>
                <w:numId w:val="35"/>
              </w:num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>Ability to apply a range of analytical techniques in order to identify important problems, issues and risks as well as establish patterns and trends (to be tested).</w:t>
            </w:r>
          </w:p>
          <w:p w:rsidR="00EA4AAD" w:rsidRPr="003D74B1" w:rsidRDefault="00EA4AAD" w:rsidP="00502FEF">
            <w:pPr>
              <w:pStyle w:val="Default"/>
              <w:numPr>
                <w:ilvl w:val="0"/>
                <w:numId w:val="35"/>
              </w:num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>Able to demonstrate effective problem solving skills in order to produce creative and imaginative responses to complex problems exercising the ability to make balanced decisions</w:t>
            </w:r>
            <w:r w:rsidR="005C4F0F"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>.</w:t>
            </w:r>
          </w:p>
          <w:p w:rsidR="00EA4AAD" w:rsidRPr="003D74B1" w:rsidRDefault="00EA4AAD" w:rsidP="00502FEF">
            <w:pPr>
              <w:pStyle w:val="Default"/>
              <w:numPr>
                <w:ilvl w:val="0"/>
                <w:numId w:val="35"/>
              </w:num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>Ability to research</w:t>
            </w:r>
            <w:r w:rsidR="005C4F0F"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>, analyse</w:t>
            </w: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and assimilate large volumes of complex data and prepare and produce concise analytical reports.</w:t>
            </w:r>
          </w:p>
          <w:p w:rsidR="00EA4AAD" w:rsidRPr="003D74B1" w:rsidRDefault="00EA4AAD" w:rsidP="00502FEF">
            <w:pPr>
              <w:pStyle w:val="Default"/>
              <w:numPr>
                <w:ilvl w:val="0"/>
                <w:numId w:val="35"/>
              </w:num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Skilled in the use of use IT packages, systems and/or databases involved in analysing, interpreting, storing, and presenting data. </w:t>
            </w:r>
          </w:p>
          <w:p w:rsidR="00EA4AAD" w:rsidRPr="003D74B1" w:rsidRDefault="00EA4AAD" w:rsidP="00502FEF">
            <w:pPr>
              <w:pStyle w:val="Default"/>
              <w:numPr>
                <w:ilvl w:val="0"/>
                <w:numId w:val="35"/>
              </w:num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Able to identify potential opportunities to enhance efficiency and/or effectiveness within own area of work. </w:t>
            </w:r>
          </w:p>
          <w:p w:rsidR="00EA4AAD" w:rsidRPr="003D74B1" w:rsidRDefault="00EA4AAD" w:rsidP="00502FEF">
            <w:pPr>
              <w:pStyle w:val="Default"/>
              <w:numPr>
                <w:ilvl w:val="0"/>
                <w:numId w:val="35"/>
              </w:num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>Demonstrate the ability to work calmly under pressure, displaying attention to detail, thoroughness in approach and concentration for long periods of time.</w:t>
            </w:r>
          </w:p>
          <w:p w:rsidR="00EA4AAD" w:rsidRPr="003D74B1" w:rsidRDefault="00EA4AAD" w:rsidP="00502FEF">
            <w:pPr>
              <w:pStyle w:val="Default"/>
              <w:numPr>
                <w:ilvl w:val="0"/>
                <w:numId w:val="35"/>
              </w:num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Good team working skills demonstrating awareness of individual differences and providing support as required. </w:t>
            </w:r>
          </w:p>
          <w:p w:rsidR="00EA4AAD" w:rsidRPr="003D74B1" w:rsidRDefault="00EA4AAD" w:rsidP="00502FEF">
            <w:pPr>
              <w:pStyle w:val="Default"/>
              <w:numPr>
                <w:ilvl w:val="0"/>
                <w:numId w:val="35"/>
              </w:num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>Able to appropriately prioritise</w:t>
            </w:r>
            <w:r w:rsidR="00201CB8"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>, work to multiple deadlines</w:t>
            </w: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and plan own work accurately, methodically and with minimal supervision</w:t>
            </w:r>
            <w:r w:rsidR="009C41FB">
              <w:rPr>
                <w:rFonts w:ascii="Tahoma" w:hAnsi="Tahoma" w:cs="Tahoma"/>
                <w:color w:val="000000" w:themeColor="text1"/>
                <w:sz w:val="22"/>
                <w:szCs w:val="22"/>
              </w:rPr>
              <w:t>.</w:t>
            </w:r>
          </w:p>
          <w:p w:rsidR="00EA4AAD" w:rsidRPr="003D74B1" w:rsidRDefault="00EA4AAD" w:rsidP="00502FEF">
            <w:pPr>
              <w:pStyle w:val="Default"/>
              <w:numPr>
                <w:ilvl w:val="0"/>
                <w:numId w:val="35"/>
              </w:num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Able to proactively develop effective working relationships with colleagues, partners and other stakeholders. </w:t>
            </w:r>
          </w:p>
          <w:p w:rsidR="00201CB8" w:rsidRPr="003D74B1" w:rsidRDefault="00201CB8" w:rsidP="00502FEF">
            <w:pPr>
              <w:pStyle w:val="Default"/>
              <w:numPr>
                <w:ilvl w:val="0"/>
                <w:numId w:val="35"/>
              </w:num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>Capacity to develop and document procedures and work flows.</w:t>
            </w:r>
          </w:p>
          <w:p w:rsidR="00201CB8" w:rsidRPr="003D74B1" w:rsidRDefault="00201CB8" w:rsidP="00502FEF">
            <w:pPr>
              <w:pStyle w:val="Default"/>
              <w:numPr>
                <w:ilvl w:val="0"/>
                <w:numId w:val="35"/>
              </w:num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>Comprehensive knowledge of force</w:t>
            </w:r>
            <w:r w:rsidR="00567828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and council/partnership</w:t>
            </w: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databases and data sets</w:t>
            </w:r>
            <w:r w:rsidR="005C4F0F"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>.</w:t>
            </w:r>
          </w:p>
          <w:p w:rsidR="00EA4AAD" w:rsidRPr="003D74B1" w:rsidRDefault="00EA4AAD" w:rsidP="009E61CA">
            <w:pPr>
              <w:pStyle w:val="Default"/>
              <w:numPr>
                <w:ilvl w:val="0"/>
                <w:numId w:val="35"/>
              </w:num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>Ability to maintain continuous professional development to develop your own knowledge and awareness of th</w:t>
            </w:r>
            <w:r w:rsidR="009E61CA"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>e disciplines of</w:t>
            </w:r>
            <w:r w:rsidR="00495088"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analysis,</w:t>
            </w:r>
            <w:r w:rsidR="009E61CA"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intelligence or</w:t>
            </w: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performance.</w:t>
            </w:r>
          </w:p>
        </w:tc>
      </w:tr>
      <w:tr w:rsidR="00C36B17" w:rsidRPr="00C36B17" w:rsidTr="00C36B17">
        <w:trPr>
          <w:trHeight w:val="183"/>
        </w:trPr>
        <w:tc>
          <w:tcPr>
            <w:tcW w:w="4503" w:type="dxa"/>
            <w:vMerge w:val="restart"/>
          </w:tcPr>
          <w:p w:rsidR="00C36B17" w:rsidRPr="00C36B17" w:rsidRDefault="00C36B17" w:rsidP="00C36B17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  <w:t>Leadership Passport Level</w:t>
            </w:r>
          </w:p>
        </w:tc>
        <w:tc>
          <w:tcPr>
            <w:tcW w:w="1588" w:type="dxa"/>
          </w:tcPr>
          <w:p w:rsidR="00C36B17" w:rsidRPr="00C36B17" w:rsidRDefault="00C36B17" w:rsidP="00C36B17">
            <w:pPr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>Practitioners &amp; Team Leaders</w:t>
            </w:r>
          </w:p>
        </w:tc>
        <w:tc>
          <w:tcPr>
            <w:tcW w:w="992" w:type="dxa"/>
          </w:tcPr>
          <w:p w:rsidR="00C36B17" w:rsidRPr="00C36B17" w:rsidRDefault="00C36B17" w:rsidP="00C36B17">
            <w:pPr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>1</w:t>
            </w:r>
            <w:r w:rsidRPr="00C36B17">
              <w:rPr>
                <w:rFonts w:ascii="Tahoma" w:eastAsia="Times New Roman" w:hAnsi="Tahoma" w:cs="Tahoma"/>
                <w:vertAlign w:val="superscript"/>
                <w:lang w:eastAsia="en-GB"/>
              </w:rPr>
              <w:t>st</w:t>
            </w:r>
            <w:r w:rsidRPr="00C36B17">
              <w:rPr>
                <w:rFonts w:ascii="Tahoma" w:eastAsia="Times New Roman" w:hAnsi="Tahoma" w:cs="Tahoma"/>
                <w:lang w:eastAsia="en-GB"/>
              </w:rPr>
              <w:t xml:space="preserve"> Line Mngrs</w:t>
            </w:r>
          </w:p>
        </w:tc>
        <w:tc>
          <w:tcPr>
            <w:tcW w:w="992" w:type="dxa"/>
          </w:tcPr>
          <w:p w:rsidR="00C36B17" w:rsidRPr="00C36B17" w:rsidRDefault="00C36B17" w:rsidP="00C36B17">
            <w:pPr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>2</w:t>
            </w:r>
            <w:r w:rsidRPr="00C36B17">
              <w:rPr>
                <w:rFonts w:ascii="Tahoma" w:eastAsia="Times New Roman" w:hAnsi="Tahoma" w:cs="Tahoma"/>
                <w:vertAlign w:val="superscript"/>
                <w:lang w:eastAsia="en-GB"/>
              </w:rPr>
              <w:t>nd</w:t>
            </w:r>
            <w:r w:rsidRPr="00C36B17">
              <w:rPr>
                <w:rFonts w:ascii="Tahoma" w:eastAsia="Times New Roman" w:hAnsi="Tahoma" w:cs="Tahoma"/>
                <w:lang w:eastAsia="en-GB"/>
              </w:rPr>
              <w:t xml:space="preserve"> Line Mngrs</w:t>
            </w:r>
          </w:p>
        </w:tc>
        <w:tc>
          <w:tcPr>
            <w:tcW w:w="941" w:type="dxa"/>
          </w:tcPr>
          <w:p w:rsidR="00C36B17" w:rsidRPr="00C36B17" w:rsidRDefault="00C36B17" w:rsidP="00C36B17">
            <w:pPr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>Senior Mngrs</w:t>
            </w:r>
          </w:p>
        </w:tc>
      </w:tr>
      <w:tr w:rsidR="00C36B17" w:rsidRPr="00C36B17" w:rsidTr="00C36B17">
        <w:trPr>
          <w:trHeight w:val="182"/>
        </w:trPr>
        <w:tc>
          <w:tcPr>
            <w:tcW w:w="4503" w:type="dxa"/>
            <w:vMerge/>
          </w:tcPr>
          <w:p w:rsidR="00C36B17" w:rsidRPr="00C36B17" w:rsidRDefault="00C36B17" w:rsidP="00C36B17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</w:pPr>
          </w:p>
        </w:tc>
        <w:tc>
          <w:tcPr>
            <w:tcW w:w="1588" w:type="dxa"/>
            <w:vAlign w:val="center"/>
          </w:tcPr>
          <w:p w:rsidR="00C36B17" w:rsidRPr="00C36B17" w:rsidRDefault="00C36B17" w:rsidP="00C36B17">
            <w:pPr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>1</w:t>
            </w:r>
          </w:p>
        </w:tc>
        <w:tc>
          <w:tcPr>
            <w:tcW w:w="992" w:type="dxa"/>
            <w:vAlign w:val="center"/>
          </w:tcPr>
          <w:p w:rsidR="00C36B17" w:rsidRPr="00C36B17" w:rsidRDefault="00C36B17" w:rsidP="00C36B17">
            <w:pPr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:rsidR="00C36B17" w:rsidRPr="00C36B17" w:rsidRDefault="00C36B17" w:rsidP="00C36B17">
            <w:pPr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>3</w:t>
            </w:r>
          </w:p>
        </w:tc>
        <w:tc>
          <w:tcPr>
            <w:tcW w:w="941" w:type="dxa"/>
            <w:vAlign w:val="center"/>
          </w:tcPr>
          <w:p w:rsidR="00C36B17" w:rsidRPr="00C36B17" w:rsidRDefault="00C36B17" w:rsidP="00C36B17">
            <w:pPr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>4</w:t>
            </w:r>
          </w:p>
        </w:tc>
      </w:tr>
    </w:tbl>
    <w:p w:rsidR="009A6E91" w:rsidRPr="00C36B17" w:rsidRDefault="00EC0EDE" w:rsidP="00EC0EDE">
      <w:pPr>
        <w:rPr>
          <w:rFonts w:ascii="Tahoma" w:hAnsi="Tahoma" w:cs="Tahoma"/>
        </w:rPr>
      </w:pPr>
      <w:r w:rsidRPr="00C36B17">
        <w:rPr>
          <w:rFonts w:ascii="Tahoma" w:hAnsi="Tahoma" w:cs="Tahoma"/>
        </w:rPr>
        <w:t>* Indicates that training will be provided as part of the role in this skill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70AA" w:rsidRPr="00C36B17" w:rsidTr="00C41F9C">
        <w:tc>
          <w:tcPr>
            <w:tcW w:w="9016" w:type="dxa"/>
            <w:shd w:val="clear" w:color="auto" w:fill="003671"/>
          </w:tcPr>
          <w:p w:rsidR="00F370AA" w:rsidRPr="00C36B17" w:rsidRDefault="00F370AA" w:rsidP="007971D0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CPD Requirements </w:t>
            </w:r>
          </w:p>
        </w:tc>
      </w:tr>
      <w:tr w:rsidR="00F370AA" w:rsidRPr="00C36B17" w:rsidTr="00CB09CF">
        <w:trPr>
          <w:trHeight w:val="1385"/>
        </w:trPr>
        <w:tc>
          <w:tcPr>
            <w:tcW w:w="9016" w:type="dxa"/>
          </w:tcPr>
          <w:p w:rsidR="00A9547C" w:rsidRPr="003D74B1" w:rsidRDefault="00A9547C" w:rsidP="005C4F0F">
            <w:pPr>
              <w:pStyle w:val="Default"/>
              <w:numPr>
                <w:ilvl w:val="0"/>
                <w:numId w:val="38"/>
              </w:num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>Develop awareness of individual leadership style and values.</w:t>
            </w:r>
            <w:r w:rsidR="00495088"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</w:p>
          <w:p w:rsidR="009F7202" w:rsidRDefault="009F7202" w:rsidP="005C4F0F">
            <w:pPr>
              <w:pStyle w:val="Default"/>
              <w:numPr>
                <w:ilvl w:val="0"/>
                <w:numId w:val="38"/>
              </w:numPr>
              <w:rPr>
                <w:rFonts w:ascii="Tahoma" w:hAnsi="Tahoma" w:cs="Tahoma"/>
                <w:sz w:val="22"/>
                <w:szCs w:val="22"/>
              </w:rPr>
            </w:pPr>
            <w:r w:rsidRPr="009F7202">
              <w:rPr>
                <w:rFonts w:ascii="Tahoma" w:hAnsi="Tahoma" w:cs="Tahoma"/>
                <w:sz w:val="22"/>
                <w:szCs w:val="22"/>
              </w:rPr>
              <w:t xml:space="preserve">Identify, develop and test new data sources for analysis. </w:t>
            </w:r>
          </w:p>
          <w:p w:rsidR="009F7202" w:rsidRDefault="009F7202" w:rsidP="009F7202">
            <w:pPr>
              <w:pStyle w:val="Default"/>
              <w:numPr>
                <w:ilvl w:val="0"/>
                <w:numId w:val="36"/>
              </w:numPr>
              <w:rPr>
                <w:rFonts w:ascii="Tahoma" w:hAnsi="Tahoma" w:cs="Tahoma"/>
                <w:sz w:val="22"/>
                <w:szCs w:val="22"/>
              </w:rPr>
            </w:pPr>
            <w:r w:rsidRPr="009F7202">
              <w:rPr>
                <w:rFonts w:ascii="Tahoma" w:hAnsi="Tahoma" w:cs="Tahoma"/>
                <w:sz w:val="22"/>
                <w:szCs w:val="22"/>
              </w:rPr>
              <w:t xml:space="preserve">Identify, develop and test new methods of analysis. </w:t>
            </w:r>
          </w:p>
          <w:p w:rsidR="009F7202" w:rsidRDefault="009F7202" w:rsidP="009F7202">
            <w:pPr>
              <w:pStyle w:val="Default"/>
              <w:numPr>
                <w:ilvl w:val="0"/>
                <w:numId w:val="36"/>
              </w:numPr>
              <w:rPr>
                <w:rFonts w:ascii="Tahoma" w:hAnsi="Tahoma" w:cs="Tahoma"/>
                <w:sz w:val="22"/>
                <w:szCs w:val="22"/>
              </w:rPr>
            </w:pPr>
            <w:r w:rsidRPr="009F7202">
              <w:rPr>
                <w:rFonts w:ascii="Tahoma" w:hAnsi="Tahoma" w:cs="Tahoma"/>
                <w:sz w:val="22"/>
                <w:szCs w:val="22"/>
              </w:rPr>
              <w:t xml:space="preserve">Identify, develop and test new methods of reporting analysis and effectively disseminating your analytical product. </w:t>
            </w:r>
          </w:p>
          <w:p w:rsidR="009F7202" w:rsidRDefault="009F7202" w:rsidP="009F7202">
            <w:pPr>
              <w:pStyle w:val="Default"/>
              <w:numPr>
                <w:ilvl w:val="0"/>
                <w:numId w:val="36"/>
              </w:numPr>
              <w:rPr>
                <w:rFonts w:ascii="Tahoma" w:hAnsi="Tahoma" w:cs="Tahoma"/>
                <w:sz w:val="22"/>
                <w:szCs w:val="22"/>
              </w:rPr>
            </w:pPr>
            <w:r w:rsidRPr="009F7202">
              <w:rPr>
                <w:rFonts w:ascii="Tahoma" w:hAnsi="Tahoma" w:cs="Tahoma"/>
                <w:sz w:val="22"/>
                <w:szCs w:val="22"/>
              </w:rPr>
              <w:t xml:space="preserve">Stay up-to-date and/or actively contribute, within the confines of good operational practice and with data and security in mind, to analytical developments and general intelligence advancements e.g. APP updates, </w:t>
            </w:r>
            <w:r w:rsidR="00567828">
              <w:rPr>
                <w:rFonts w:ascii="Tahoma" w:hAnsi="Tahoma" w:cs="Tahoma"/>
                <w:sz w:val="22"/>
                <w:szCs w:val="22"/>
              </w:rPr>
              <w:t>Police Knowledge Hub</w:t>
            </w:r>
            <w:r w:rsidRPr="009F7202">
              <w:rPr>
                <w:rFonts w:ascii="Tahoma" w:hAnsi="Tahoma" w:cs="Tahoma"/>
                <w:sz w:val="22"/>
                <w:szCs w:val="22"/>
              </w:rPr>
              <w:t xml:space="preserve"> IPP Community, Intelligence Community, SEBP, Analyst Community and National Analyst </w:t>
            </w:r>
            <w:r w:rsidR="00567828">
              <w:rPr>
                <w:rFonts w:ascii="Tahoma" w:hAnsi="Tahoma" w:cs="Tahoma"/>
                <w:sz w:val="22"/>
                <w:szCs w:val="22"/>
              </w:rPr>
              <w:t>Business</w:t>
            </w:r>
            <w:r w:rsidRPr="009F7202">
              <w:rPr>
                <w:rFonts w:ascii="Tahoma" w:hAnsi="Tahoma" w:cs="Tahoma"/>
                <w:sz w:val="22"/>
                <w:szCs w:val="22"/>
              </w:rPr>
              <w:t xml:space="preserve"> Group. </w:t>
            </w:r>
          </w:p>
          <w:p w:rsidR="009F7202" w:rsidRDefault="009F7202" w:rsidP="009F7202">
            <w:pPr>
              <w:pStyle w:val="Default"/>
              <w:numPr>
                <w:ilvl w:val="0"/>
                <w:numId w:val="36"/>
              </w:numPr>
              <w:rPr>
                <w:rFonts w:ascii="Tahoma" w:hAnsi="Tahoma" w:cs="Tahoma"/>
                <w:sz w:val="22"/>
                <w:szCs w:val="22"/>
              </w:rPr>
            </w:pPr>
            <w:r w:rsidRPr="009F7202">
              <w:rPr>
                <w:rFonts w:ascii="Tahoma" w:hAnsi="Tahoma" w:cs="Tahoma"/>
                <w:sz w:val="22"/>
                <w:szCs w:val="22"/>
              </w:rPr>
              <w:t>Stay up to date with new approaches to evidence-based policing</w:t>
            </w:r>
            <w:r w:rsidR="00567828">
              <w:rPr>
                <w:rFonts w:ascii="Tahoma" w:hAnsi="Tahoma" w:cs="Tahoma"/>
                <w:sz w:val="22"/>
                <w:szCs w:val="22"/>
              </w:rPr>
              <w:t xml:space="preserve"> and partnership</w:t>
            </w:r>
            <w:r w:rsidRPr="009F7202">
              <w:rPr>
                <w:rFonts w:ascii="Tahoma" w:hAnsi="Tahoma" w:cs="Tahoma"/>
                <w:sz w:val="22"/>
                <w:szCs w:val="22"/>
              </w:rPr>
              <w:t xml:space="preserve"> analysis. </w:t>
            </w:r>
          </w:p>
          <w:p w:rsidR="009F7202" w:rsidRDefault="009F7202" w:rsidP="009F7202">
            <w:pPr>
              <w:pStyle w:val="Default"/>
              <w:numPr>
                <w:ilvl w:val="0"/>
                <w:numId w:val="36"/>
              </w:numPr>
              <w:rPr>
                <w:rFonts w:ascii="Tahoma" w:hAnsi="Tahoma" w:cs="Tahoma"/>
                <w:sz w:val="22"/>
                <w:szCs w:val="22"/>
              </w:rPr>
            </w:pPr>
            <w:r w:rsidRPr="009F7202">
              <w:rPr>
                <w:rFonts w:ascii="Tahoma" w:hAnsi="Tahoma" w:cs="Tahoma"/>
                <w:sz w:val="22"/>
                <w:szCs w:val="22"/>
              </w:rPr>
              <w:t xml:space="preserve">Stay up-to-date with changing legislation, nationally disseminated products and current national policing priorities. </w:t>
            </w:r>
          </w:p>
          <w:p w:rsidR="009F7202" w:rsidRDefault="009F7202" w:rsidP="009F7202">
            <w:pPr>
              <w:pStyle w:val="Default"/>
              <w:numPr>
                <w:ilvl w:val="0"/>
                <w:numId w:val="36"/>
              </w:numPr>
              <w:rPr>
                <w:rFonts w:ascii="Tahoma" w:hAnsi="Tahoma" w:cs="Tahoma"/>
                <w:sz w:val="22"/>
                <w:szCs w:val="22"/>
              </w:rPr>
            </w:pPr>
            <w:r w:rsidRPr="009F7202">
              <w:rPr>
                <w:rFonts w:ascii="Tahoma" w:hAnsi="Tahoma" w:cs="Tahoma"/>
                <w:sz w:val="22"/>
                <w:szCs w:val="22"/>
              </w:rPr>
              <w:t xml:space="preserve">Evaluate the impact of the IOPC (Independent Office for Police Conduct) Learning the Lessons reports relating to intelligence. </w:t>
            </w:r>
          </w:p>
          <w:p w:rsidR="009F7202" w:rsidRPr="00C439C4" w:rsidRDefault="009F7202" w:rsidP="009F7202">
            <w:pPr>
              <w:pStyle w:val="Default"/>
              <w:numPr>
                <w:ilvl w:val="0"/>
                <w:numId w:val="36"/>
              </w:numPr>
              <w:rPr>
                <w:rFonts w:ascii="Tahoma" w:hAnsi="Tahoma" w:cs="Tahoma"/>
                <w:sz w:val="22"/>
                <w:szCs w:val="22"/>
              </w:rPr>
            </w:pPr>
            <w:r w:rsidRPr="00C439C4">
              <w:rPr>
                <w:rFonts w:ascii="Tahoma" w:hAnsi="Tahoma" w:cs="Tahoma"/>
                <w:sz w:val="22"/>
                <w:szCs w:val="22"/>
              </w:rPr>
              <w:t xml:space="preserve">Develop knowledge of other roles </w:t>
            </w:r>
            <w:r w:rsidR="006E5D58">
              <w:rPr>
                <w:rFonts w:ascii="Tahoma" w:hAnsi="Tahoma" w:cs="Tahoma"/>
                <w:sz w:val="22"/>
                <w:szCs w:val="22"/>
              </w:rPr>
              <w:t>relevant to postholder position</w:t>
            </w:r>
            <w:r w:rsidR="00C439C4"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>.</w:t>
            </w:r>
          </w:p>
          <w:p w:rsidR="009F7202" w:rsidRDefault="009F7202" w:rsidP="009F7202">
            <w:pPr>
              <w:pStyle w:val="Default"/>
              <w:numPr>
                <w:ilvl w:val="0"/>
                <w:numId w:val="36"/>
              </w:numPr>
              <w:rPr>
                <w:rFonts w:ascii="Tahoma" w:hAnsi="Tahoma" w:cs="Tahoma"/>
                <w:sz w:val="22"/>
                <w:szCs w:val="22"/>
              </w:rPr>
            </w:pPr>
            <w:r w:rsidRPr="009F7202">
              <w:rPr>
                <w:rFonts w:ascii="Tahoma" w:hAnsi="Tahoma" w:cs="Tahoma"/>
                <w:sz w:val="22"/>
                <w:szCs w:val="22"/>
              </w:rPr>
              <w:t xml:space="preserve">Network with partners in external organisations in order to encourage better cross-sector analytical working practices e.g. academic institutions and emerging technology companies. </w:t>
            </w:r>
          </w:p>
          <w:p w:rsidR="000B34F2" w:rsidRPr="009F7202" w:rsidRDefault="009F7202" w:rsidP="009F7202">
            <w:pPr>
              <w:pStyle w:val="Default"/>
              <w:numPr>
                <w:ilvl w:val="0"/>
                <w:numId w:val="36"/>
              </w:numPr>
              <w:rPr>
                <w:rFonts w:ascii="Tahoma" w:hAnsi="Tahoma" w:cs="Tahoma"/>
                <w:sz w:val="22"/>
                <w:szCs w:val="22"/>
              </w:rPr>
            </w:pPr>
            <w:r w:rsidRPr="009F7202">
              <w:rPr>
                <w:rFonts w:ascii="Tahoma" w:hAnsi="Tahoma" w:cs="Tahoma"/>
                <w:sz w:val="22"/>
                <w:szCs w:val="22"/>
              </w:rPr>
              <w:t xml:space="preserve">Coach and/or mentor less experienced colleagues e.g. Junior Analysts, Intelligence Researchers and non-intelligence roles. </w:t>
            </w:r>
          </w:p>
        </w:tc>
      </w:tr>
    </w:tbl>
    <w:p w:rsidR="00CE1263" w:rsidRPr="00C36B17" w:rsidRDefault="00CE1263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1"/>
      </w:tblGrid>
      <w:tr w:rsidR="00AF108F" w:rsidRPr="00C36B17" w:rsidTr="00C41F9C">
        <w:trPr>
          <w:trHeight w:val="205"/>
        </w:trPr>
        <w:tc>
          <w:tcPr>
            <w:tcW w:w="9001" w:type="dxa"/>
            <w:shd w:val="clear" w:color="auto" w:fill="003671"/>
          </w:tcPr>
          <w:p w:rsidR="00AF108F" w:rsidRPr="00C36B17" w:rsidRDefault="00AF108F" w:rsidP="0060652C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Professional Registration/Licences </w:t>
            </w:r>
          </w:p>
        </w:tc>
      </w:tr>
      <w:tr w:rsidR="00AF108F" w:rsidRPr="00C36B17" w:rsidTr="00EA5185">
        <w:trPr>
          <w:trHeight w:val="739"/>
        </w:trPr>
        <w:tc>
          <w:tcPr>
            <w:tcW w:w="9001" w:type="dxa"/>
          </w:tcPr>
          <w:p w:rsidR="00750AFE" w:rsidRPr="00750AFE" w:rsidRDefault="00750AFE" w:rsidP="00750AFE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750AF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IPP </w:t>
            </w:r>
            <w:r w:rsidR="00567828">
              <w:rPr>
                <w:rFonts w:ascii="Tahoma" w:hAnsi="Tahoma" w:cs="Tahoma"/>
                <w:b/>
                <w:bCs/>
                <w:sz w:val="22"/>
                <w:szCs w:val="22"/>
              </w:rPr>
              <w:t>Certification</w:t>
            </w:r>
            <w:r w:rsidRPr="00750AF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and Registration </w:t>
            </w:r>
          </w:p>
          <w:p w:rsidR="000A2411" w:rsidRPr="00750AFE" w:rsidRDefault="00750AFE" w:rsidP="00750AFE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750AFE">
              <w:rPr>
                <w:rFonts w:ascii="Tahoma" w:hAnsi="Tahoma" w:cs="Tahoma"/>
              </w:rPr>
              <w:t xml:space="preserve">Assessed competence against the relevant professional standards for this function is required to achieve IPP </w:t>
            </w:r>
            <w:r w:rsidR="00567828">
              <w:rPr>
                <w:rFonts w:ascii="Tahoma" w:hAnsi="Tahoma" w:cs="Tahoma"/>
              </w:rPr>
              <w:t>certification</w:t>
            </w:r>
            <w:r w:rsidRPr="00750AFE">
              <w:rPr>
                <w:rFonts w:ascii="Tahoma" w:hAnsi="Tahoma" w:cs="Tahoma"/>
              </w:rPr>
              <w:t xml:space="preserve"> and registration. Maintenance of this </w:t>
            </w:r>
            <w:r w:rsidR="00567828">
              <w:rPr>
                <w:rFonts w:ascii="Tahoma" w:hAnsi="Tahoma" w:cs="Tahoma"/>
              </w:rPr>
              <w:t xml:space="preserve">certification </w:t>
            </w:r>
            <w:r w:rsidRPr="00750AFE">
              <w:rPr>
                <w:rFonts w:ascii="Tahoma" w:hAnsi="Tahoma" w:cs="Tahoma"/>
              </w:rPr>
              <w:t>requires the demonstration of continued competence against professional standards, as well as evidence of CPD, in line with the College</w:t>
            </w:r>
            <w:r w:rsidR="00567828">
              <w:rPr>
                <w:rFonts w:ascii="Tahoma" w:hAnsi="Tahoma" w:cs="Tahoma"/>
              </w:rPr>
              <w:t xml:space="preserve"> of Policing</w:t>
            </w:r>
            <w:r w:rsidRPr="00750AFE">
              <w:rPr>
                <w:rFonts w:ascii="Tahoma" w:hAnsi="Tahoma" w:cs="Tahoma"/>
              </w:rPr>
              <w:t xml:space="preserve"> Model.</w:t>
            </w:r>
            <w:r w:rsidRPr="00750AFE">
              <w:t xml:space="preserve"> </w:t>
            </w:r>
          </w:p>
        </w:tc>
      </w:tr>
    </w:tbl>
    <w:p w:rsidR="00E12CFF" w:rsidRPr="00C36B17" w:rsidRDefault="00E12CFF">
      <w:pPr>
        <w:rPr>
          <w:rFonts w:ascii="Tahoma" w:hAnsi="Tahoma" w:cs="Tahoma"/>
        </w:rPr>
      </w:pPr>
    </w:p>
    <w:tbl>
      <w:tblPr>
        <w:tblStyle w:val="TableGrid"/>
        <w:tblW w:w="9056" w:type="dxa"/>
        <w:tblLook w:val="04A0" w:firstRow="1" w:lastRow="0" w:firstColumn="1" w:lastColumn="0" w:noHBand="0" w:noVBand="1"/>
      </w:tblPr>
      <w:tblGrid>
        <w:gridCol w:w="4248"/>
        <w:gridCol w:w="1229"/>
        <w:gridCol w:w="994"/>
        <w:gridCol w:w="1179"/>
        <w:gridCol w:w="1134"/>
        <w:gridCol w:w="272"/>
      </w:tblGrid>
      <w:tr w:rsidR="000B34F2" w:rsidRPr="00C36B17" w:rsidTr="00150D1D">
        <w:trPr>
          <w:trHeight w:val="205"/>
        </w:trPr>
        <w:tc>
          <w:tcPr>
            <w:tcW w:w="9056" w:type="dxa"/>
            <w:gridSpan w:val="6"/>
            <w:shd w:val="clear" w:color="auto" w:fill="003671"/>
          </w:tcPr>
          <w:p w:rsidR="000B34F2" w:rsidRPr="00C36B17" w:rsidRDefault="000B34F2" w:rsidP="003A514D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Special Conditions</w:t>
            </w:r>
          </w:p>
        </w:tc>
      </w:tr>
      <w:tr w:rsidR="00685131" w:rsidRPr="00C36B17" w:rsidTr="00150D1D">
        <w:trPr>
          <w:trHeight w:val="333"/>
        </w:trPr>
        <w:tc>
          <w:tcPr>
            <w:tcW w:w="4248" w:type="dxa"/>
            <w:vAlign w:val="center"/>
          </w:tcPr>
          <w:p w:rsidR="00685131" w:rsidRPr="00C36B17" w:rsidRDefault="00685131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Own car for business use</w:t>
            </w:r>
          </w:p>
        </w:tc>
        <w:tc>
          <w:tcPr>
            <w:tcW w:w="4808" w:type="dxa"/>
            <w:gridSpan w:val="5"/>
            <w:vAlign w:val="center"/>
          </w:tcPr>
          <w:p w:rsidR="00685131" w:rsidRPr="005C0EE9" w:rsidRDefault="00934EDC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Yes</w:t>
            </w:r>
            <w:r w:rsidR="00150D1D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 xml:space="preserve"> – full driving licence</w:t>
            </w:r>
          </w:p>
        </w:tc>
      </w:tr>
      <w:tr w:rsidR="00685131" w:rsidRPr="00C36B17" w:rsidTr="00150D1D">
        <w:trPr>
          <w:trHeight w:val="333"/>
        </w:trPr>
        <w:tc>
          <w:tcPr>
            <w:tcW w:w="4248" w:type="dxa"/>
            <w:vAlign w:val="center"/>
          </w:tcPr>
          <w:p w:rsidR="00685131" w:rsidRPr="00C36B17" w:rsidRDefault="00685131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Higher level vetting required</w:t>
            </w:r>
          </w:p>
        </w:tc>
        <w:tc>
          <w:tcPr>
            <w:tcW w:w="4808" w:type="dxa"/>
            <w:gridSpan w:val="5"/>
            <w:vAlign w:val="center"/>
          </w:tcPr>
          <w:p w:rsidR="00685131" w:rsidRPr="005C0EE9" w:rsidRDefault="00150D1D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Yes – enhanced level</w:t>
            </w:r>
          </w:p>
        </w:tc>
      </w:tr>
      <w:tr w:rsidR="00685131" w:rsidRPr="00C36B17" w:rsidTr="00150D1D">
        <w:trPr>
          <w:trHeight w:val="333"/>
        </w:trPr>
        <w:tc>
          <w:tcPr>
            <w:tcW w:w="4248" w:type="dxa"/>
            <w:vAlign w:val="center"/>
          </w:tcPr>
          <w:p w:rsidR="00685131" w:rsidRPr="00C36B17" w:rsidRDefault="00685131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Requirement to wear Uniform</w:t>
            </w:r>
          </w:p>
        </w:tc>
        <w:tc>
          <w:tcPr>
            <w:tcW w:w="4808" w:type="dxa"/>
            <w:gridSpan w:val="5"/>
            <w:vAlign w:val="center"/>
          </w:tcPr>
          <w:p w:rsidR="00685131" w:rsidRPr="005C0EE9" w:rsidRDefault="00150D1D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 – force dress code policy</w:t>
            </w:r>
          </w:p>
        </w:tc>
      </w:tr>
      <w:tr w:rsidR="00685131" w:rsidRPr="00C36B17" w:rsidTr="00150D1D">
        <w:trPr>
          <w:trHeight w:val="333"/>
        </w:trPr>
        <w:tc>
          <w:tcPr>
            <w:tcW w:w="4248" w:type="dxa"/>
            <w:vAlign w:val="center"/>
          </w:tcPr>
          <w:p w:rsidR="00685131" w:rsidRPr="00C36B17" w:rsidRDefault="00685131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Requirement for post entry training</w:t>
            </w:r>
            <w:r w:rsidR="00150D1D">
              <w:rPr>
                <w:rFonts w:ascii="Tahoma" w:eastAsia="Times New Roman" w:hAnsi="Tahoma" w:cs="Tahoma"/>
                <w:bCs/>
                <w:spacing w:val="-2"/>
                <w:kern w:val="24"/>
              </w:rPr>
              <w:t xml:space="preserve"> Agreement</w:t>
            </w:r>
          </w:p>
        </w:tc>
        <w:tc>
          <w:tcPr>
            <w:tcW w:w="4808" w:type="dxa"/>
            <w:gridSpan w:val="5"/>
            <w:vAlign w:val="center"/>
          </w:tcPr>
          <w:p w:rsidR="00685131" w:rsidRPr="005C0EE9" w:rsidRDefault="00934EDC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Yes</w:t>
            </w:r>
          </w:p>
        </w:tc>
      </w:tr>
      <w:tr w:rsidR="00C36B17" w:rsidRPr="00C36B17" w:rsidTr="00150D1D">
        <w:trPr>
          <w:trHeight w:val="333"/>
        </w:trPr>
        <w:tc>
          <w:tcPr>
            <w:tcW w:w="4248" w:type="dxa"/>
            <w:vAlign w:val="center"/>
          </w:tcPr>
          <w:p w:rsidR="00C36B17" w:rsidRPr="00C36B17" w:rsidRDefault="00C36B17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Fixed Hours</w:t>
            </w:r>
          </w:p>
        </w:tc>
        <w:tc>
          <w:tcPr>
            <w:tcW w:w="4808" w:type="dxa"/>
            <w:gridSpan w:val="5"/>
            <w:vAlign w:val="center"/>
          </w:tcPr>
          <w:p w:rsidR="00C36B17" w:rsidRPr="005C0EE9" w:rsidRDefault="00150D1D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685131" w:rsidRPr="00C36B17" w:rsidTr="00150D1D">
        <w:trPr>
          <w:trHeight w:val="333"/>
        </w:trPr>
        <w:tc>
          <w:tcPr>
            <w:tcW w:w="4248" w:type="dxa"/>
            <w:vAlign w:val="center"/>
          </w:tcPr>
          <w:p w:rsidR="00685131" w:rsidRPr="00C36B17" w:rsidRDefault="005C0EE9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Weekend working expected</w:t>
            </w:r>
          </w:p>
        </w:tc>
        <w:tc>
          <w:tcPr>
            <w:tcW w:w="4808" w:type="dxa"/>
            <w:gridSpan w:val="5"/>
            <w:vAlign w:val="center"/>
          </w:tcPr>
          <w:p w:rsidR="00685131" w:rsidRPr="005C0EE9" w:rsidRDefault="00150D1D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 – but may be dependent on operational or organisational commitments</w:t>
            </w:r>
          </w:p>
        </w:tc>
      </w:tr>
      <w:tr w:rsidR="00685131" w:rsidRPr="00C36B17" w:rsidTr="00150D1D">
        <w:trPr>
          <w:trHeight w:val="333"/>
        </w:trPr>
        <w:tc>
          <w:tcPr>
            <w:tcW w:w="4248" w:type="dxa"/>
            <w:vAlign w:val="center"/>
          </w:tcPr>
          <w:p w:rsidR="00685131" w:rsidRPr="00C36B17" w:rsidRDefault="005C0EE9" w:rsidP="005C0EE9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 xml:space="preserve">Shift allowance </w:t>
            </w:r>
          </w:p>
        </w:tc>
        <w:tc>
          <w:tcPr>
            <w:tcW w:w="4808" w:type="dxa"/>
            <w:gridSpan w:val="5"/>
            <w:vAlign w:val="center"/>
          </w:tcPr>
          <w:p w:rsidR="00685131" w:rsidRPr="00EF506C" w:rsidRDefault="00FA3A83" w:rsidP="00685131">
            <w:pPr>
              <w:rPr>
                <w:rFonts w:ascii="Tahoma" w:eastAsia="Times New Roman" w:hAnsi="Tahoma" w:cs="Tahoma"/>
                <w:bCs/>
                <w:color w:val="7030A0"/>
                <w:spacing w:val="-2"/>
                <w:kern w:val="24"/>
              </w:rPr>
            </w:pPr>
            <w:r w:rsidRPr="00FA3A83">
              <w:rPr>
                <w:rFonts w:ascii="Tahoma" w:eastAsia="Times New Roman" w:hAnsi="Tahoma" w:cs="Tahoma"/>
                <w:bCs/>
                <w:spacing w:val="-2"/>
                <w:kern w:val="24"/>
              </w:rPr>
              <w:t>No</w:t>
            </w:r>
          </w:p>
        </w:tc>
      </w:tr>
      <w:tr w:rsidR="00D305A7" w:rsidRPr="00C36B17" w:rsidTr="00150D1D">
        <w:trPr>
          <w:trHeight w:val="333"/>
        </w:trPr>
        <w:tc>
          <w:tcPr>
            <w:tcW w:w="4248" w:type="dxa"/>
            <w:vAlign w:val="center"/>
          </w:tcPr>
          <w:p w:rsidR="00D305A7" w:rsidRPr="00C36B17" w:rsidRDefault="00D305A7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Knowledge Hub Units</w:t>
            </w:r>
          </w:p>
        </w:tc>
        <w:tc>
          <w:tcPr>
            <w:tcW w:w="4808" w:type="dxa"/>
            <w:gridSpan w:val="5"/>
            <w:vAlign w:val="center"/>
          </w:tcPr>
          <w:p w:rsidR="00D305A7" w:rsidRPr="00D305A7" w:rsidRDefault="00D305A7" w:rsidP="00567828">
            <w:pPr>
              <w:rPr>
                <w:rFonts w:ascii="Tahoma" w:hAnsi="Tahoma" w:cs="Tahoma"/>
              </w:rPr>
            </w:pPr>
            <w:r w:rsidRPr="000F590D">
              <w:rPr>
                <w:rFonts w:ascii="Tahoma" w:hAnsi="Tahoma" w:cs="Tahoma"/>
              </w:rPr>
              <w:t>Monday to Friday – Flexitime Role</w:t>
            </w:r>
          </w:p>
        </w:tc>
      </w:tr>
      <w:tr w:rsidR="00685131" w:rsidRPr="00C36B17" w:rsidTr="00150D1D">
        <w:trPr>
          <w:trHeight w:val="333"/>
        </w:trPr>
        <w:tc>
          <w:tcPr>
            <w:tcW w:w="4248" w:type="dxa"/>
            <w:vAlign w:val="center"/>
          </w:tcPr>
          <w:p w:rsidR="00685131" w:rsidRPr="00C36B17" w:rsidRDefault="00685131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Fixed term or temporary role</w:t>
            </w:r>
          </w:p>
        </w:tc>
        <w:tc>
          <w:tcPr>
            <w:tcW w:w="4808" w:type="dxa"/>
            <w:gridSpan w:val="5"/>
            <w:vAlign w:val="center"/>
          </w:tcPr>
          <w:p w:rsidR="00685131" w:rsidRPr="005C0EE9" w:rsidRDefault="00567828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Yes</w:t>
            </w:r>
          </w:p>
        </w:tc>
      </w:tr>
      <w:tr w:rsidR="00685131" w:rsidRPr="00C36B17" w:rsidTr="00150D1D">
        <w:trPr>
          <w:trHeight w:val="333"/>
        </w:trPr>
        <w:tc>
          <w:tcPr>
            <w:tcW w:w="4248" w:type="dxa"/>
            <w:vAlign w:val="center"/>
          </w:tcPr>
          <w:p w:rsidR="00685131" w:rsidRPr="00C36B17" w:rsidRDefault="00E06E7C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Politically Restricted</w:t>
            </w:r>
          </w:p>
        </w:tc>
        <w:tc>
          <w:tcPr>
            <w:tcW w:w="4808" w:type="dxa"/>
            <w:gridSpan w:val="5"/>
            <w:vAlign w:val="center"/>
          </w:tcPr>
          <w:p w:rsidR="00685131" w:rsidRPr="005C0EE9" w:rsidRDefault="00FA3A83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685131" w:rsidRPr="00C36B17" w:rsidTr="00150D1D">
        <w:trPr>
          <w:trHeight w:val="333"/>
        </w:trPr>
        <w:tc>
          <w:tcPr>
            <w:tcW w:w="4248" w:type="dxa"/>
            <w:vAlign w:val="center"/>
          </w:tcPr>
          <w:p w:rsidR="00685131" w:rsidRPr="00C36B17" w:rsidRDefault="00E74046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On call/standby rota</w:t>
            </w:r>
          </w:p>
        </w:tc>
        <w:tc>
          <w:tcPr>
            <w:tcW w:w="4808" w:type="dxa"/>
            <w:gridSpan w:val="5"/>
            <w:vAlign w:val="center"/>
          </w:tcPr>
          <w:p w:rsidR="002A4C5E" w:rsidRPr="005C0EE9" w:rsidRDefault="00567828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685131" w:rsidRPr="00C36B17" w:rsidTr="00150D1D">
        <w:trPr>
          <w:trHeight w:val="333"/>
        </w:trPr>
        <w:tc>
          <w:tcPr>
            <w:tcW w:w="4248" w:type="dxa"/>
            <w:vAlign w:val="center"/>
          </w:tcPr>
          <w:p w:rsidR="00685131" w:rsidRPr="00C36B17" w:rsidRDefault="00E74046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Flexitime Role</w:t>
            </w:r>
          </w:p>
        </w:tc>
        <w:tc>
          <w:tcPr>
            <w:tcW w:w="4808" w:type="dxa"/>
            <w:gridSpan w:val="5"/>
            <w:vAlign w:val="center"/>
          </w:tcPr>
          <w:p w:rsidR="00685131" w:rsidRPr="005C0EE9" w:rsidRDefault="00934EDC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Yes</w:t>
            </w:r>
            <w:r w:rsidR="00150D1D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 xml:space="preserve"> - but may be dependent on operational</w:t>
            </w:r>
            <w:r w:rsidR="0088366B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 xml:space="preserve"> </w:t>
            </w:r>
            <w:r w:rsidR="0088366B" w:rsidRPr="00D305A7">
              <w:rPr>
                <w:rFonts w:ascii="Tahoma" w:eastAsia="Times New Roman" w:hAnsi="Tahoma" w:cs="Tahoma"/>
                <w:bCs/>
                <w:spacing w:val="-2"/>
                <w:kern w:val="24"/>
              </w:rPr>
              <w:t>need</w:t>
            </w:r>
            <w:r w:rsidR="00150D1D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 xml:space="preserve"> or organisational commitments</w:t>
            </w:r>
          </w:p>
        </w:tc>
      </w:tr>
      <w:tr w:rsidR="006F771A" w:rsidRPr="00C36B17" w:rsidTr="00150D1D">
        <w:trPr>
          <w:trHeight w:val="333"/>
        </w:trPr>
        <w:tc>
          <w:tcPr>
            <w:tcW w:w="4248" w:type="dxa"/>
            <w:vAlign w:val="center"/>
          </w:tcPr>
          <w:p w:rsidR="006F771A" w:rsidRPr="00C36B17" w:rsidRDefault="006F771A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Other Conditions</w:t>
            </w:r>
          </w:p>
        </w:tc>
        <w:tc>
          <w:tcPr>
            <w:tcW w:w="4808" w:type="dxa"/>
            <w:gridSpan w:val="5"/>
            <w:vAlign w:val="center"/>
          </w:tcPr>
          <w:p w:rsidR="006F771A" w:rsidRDefault="006F771A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Agree and sign a post-entry training agreement regarding the repayment of training funding</w:t>
            </w:r>
            <w:r w:rsidR="00567828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 xml:space="preserve"> as necessary</w:t>
            </w:r>
          </w:p>
        </w:tc>
      </w:tr>
      <w:tr w:rsidR="00C41F9C" w:rsidRPr="00C36B17" w:rsidTr="001F7749">
        <w:trPr>
          <w:trHeight w:val="333"/>
        </w:trPr>
        <w:tc>
          <w:tcPr>
            <w:tcW w:w="4248" w:type="dxa"/>
            <w:vAlign w:val="center"/>
          </w:tcPr>
          <w:p w:rsidR="00C41F9C" w:rsidRPr="00C36B17" w:rsidRDefault="00C41F9C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Notice Period</w:t>
            </w:r>
          </w:p>
        </w:tc>
        <w:tc>
          <w:tcPr>
            <w:tcW w:w="1229" w:type="dxa"/>
            <w:vAlign w:val="center"/>
          </w:tcPr>
          <w:p w:rsidR="00C41F9C" w:rsidRPr="005C0EE9" w:rsidRDefault="00C41F9C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5C0EE9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1 week</w:t>
            </w:r>
          </w:p>
        </w:tc>
        <w:tc>
          <w:tcPr>
            <w:tcW w:w="994" w:type="dxa"/>
            <w:vAlign w:val="center"/>
          </w:tcPr>
          <w:p w:rsidR="00C41F9C" w:rsidRPr="005C0EE9" w:rsidRDefault="00C41F9C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28 Days</w:t>
            </w:r>
          </w:p>
        </w:tc>
        <w:tc>
          <w:tcPr>
            <w:tcW w:w="1179" w:type="dxa"/>
            <w:shd w:val="clear" w:color="auto" w:fill="FFFF00"/>
            <w:vAlign w:val="center"/>
          </w:tcPr>
          <w:p w:rsidR="00C41F9C" w:rsidRPr="00934EDC" w:rsidRDefault="00C41F9C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  <w:highlight w:val="yellow"/>
              </w:rPr>
            </w:pPr>
            <w:r w:rsidRPr="00934EDC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  <w:highlight w:val="yellow"/>
              </w:rPr>
              <w:t>1 month</w:t>
            </w:r>
          </w:p>
        </w:tc>
        <w:tc>
          <w:tcPr>
            <w:tcW w:w="1134" w:type="dxa"/>
            <w:vAlign w:val="center"/>
          </w:tcPr>
          <w:p w:rsidR="00C41F9C" w:rsidRPr="005C0EE9" w:rsidRDefault="00C41F9C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5C0EE9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3 months</w:t>
            </w:r>
          </w:p>
        </w:tc>
        <w:tc>
          <w:tcPr>
            <w:tcW w:w="272" w:type="dxa"/>
            <w:vAlign w:val="center"/>
          </w:tcPr>
          <w:p w:rsidR="00C41F9C" w:rsidRPr="005C0EE9" w:rsidRDefault="00C41F9C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</w:p>
        </w:tc>
      </w:tr>
    </w:tbl>
    <w:p w:rsidR="004F26AA" w:rsidRPr="00C36B17" w:rsidRDefault="004F26AA" w:rsidP="00EA5185">
      <w:pPr>
        <w:rPr>
          <w:rFonts w:ascii="Tahoma" w:hAnsi="Tahoma" w:cs="Tahoma"/>
        </w:rPr>
      </w:pPr>
      <w:r>
        <w:rPr>
          <w:rFonts w:ascii="Tahoma" w:hAnsi="Tahoma" w:cs="Tahom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6"/>
        <w:gridCol w:w="1568"/>
        <w:gridCol w:w="1492"/>
        <w:gridCol w:w="1495"/>
        <w:gridCol w:w="1487"/>
        <w:gridCol w:w="1488"/>
      </w:tblGrid>
      <w:tr w:rsidR="004F26AA" w:rsidRPr="00C36B17" w:rsidTr="00FA35BD">
        <w:trPr>
          <w:trHeight w:val="205"/>
        </w:trPr>
        <w:tc>
          <w:tcPr>
            <w:tcW w:w="9016" w:type="dxa"/>
            <w:gridSpan w:val="6"/>
            <w:shd w:val="clear" w:color="auto" w:fill="003671"/>
          </w:tcPr>
          <w:p w:rsidR="004F26AA" w:rsidRPr="00C36B17" w:rsidRDefault="004F26AA" w:rsidP="00FA35BD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Agile Profile (See Agile Matrix)</w:t>
            </w:r>
          </w:p>
        </w:tc>
      </w:tr>
      <w:tr w:rsidR="004F26AA" w:rsidRPr="00C36B17" w:rsidTr="00FA35BD">
        <w:trPr>
          <w:trHeight w:val="510"/>
        </w:trPr>
        <w:tc>
          <w:tcPr>
            <w:tcW w:w="1486" w:type="dxa"/>
          </w:tcPr>
          <w:p w:rsidR="004F26AA" w:rsidRPr="00C36B17" w:rsidRDefault="004F26AA" w:rsidP="00FA35BD">
            <w:pPr>
              <w:tabs>
                <w:tab w:val="left" w:pos="3572"/>
              </w:tabs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Desk</w:t>
            </w:r>
          </w:p>
        </w:tc>
        <w:tc>
          <w:tcPr>
            <w:tcW w:w="1568" w:type="dxa"/>
          </w:tcPr>
          <w:p w:rsidR="004F26AA" w:rsidRPr="00C36B17" w:rsidRDefault="004F26AA" w:rsidP="00FA35BD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Confidentiality</w:t>
            </w:r>
          </w:p>
        </w:tc>
        <w:tc>
          <w:tcPr>
            <w:tcW w:w="1492" w:type="dxa"/>
          </w:tcPr>
          <w:p w:rsidR="004F26AA" w:rsidRPr="00C36B17" w:rsidRDefault="004F26AA" w:rsidP="00FA35BD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Systems &amp; Email</w:t>
            </w:r>
          </w:p>
        </w:tc>
        <w:tc>
          <w:tcPr>
            <w:tcW w:w="1495" w:type="dxa"/>
          </w:tcPr>
          <w:p w:rsidR="004F26AA" w:rsidRPr="00C36B17" w:rsidRDefault="004F26AA" w:rsidP="00FA35BD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Telephony</w:t>
            </w:r>
          </w:p>
        </w:tc>
        <w:tc>
          <w:tcPr>
            <w:tcW w:w="1487" w:type="dxa"/>
          </w:tcPr>
          <w:p w:rsidR="004F26AA" w:rsidRPr="00C36B17" w:rsidRDefault="004F26AA" w:rsidP="00FA35BD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Paper</w:t>
            </w:r>
          </w:p>
        </w:tc>
        <w:tc>
          <w:tcPr>
            <w:tcW w:w="1488" w:type="dxa"/>
          </w:tcPr>
          <w:p w:rsidR="004F26AA" w:rsidRPr="00C36B17" w:rsidRDefault="004F26AA" w:rsidP="00FA35BD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Hours</w:t>
            </w:r>
          </w:p>
        </w:tc>
      </w:tr>
      <w:tr w:rsidR="000B664D" w:rsidRPr="00C36B17" w:rsidTr="00FA35BD">
        <w:trPr>
          <w:trHeight w:val="329"/>
        </w:trPr>
        <w:tc>
          <w:tcPr>
            <w:tcW w:w="1486" w:type="dxa"/>
          </w:tcPr>
          <w:p w:rsidR="000B664D" w:rsidRPr="00ED6DC2" w:rsidRDefault="000B664D" w:rsidP="000B664D">
            <w:pPr>
              <w:tabs>
                <w:tab w:val="left" w:pos="3572"/>
              </w:tabs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3</w:t>
            </w:r>
          </w:p>
        </w:tc>
        <w:tc>
          <w:tcPr>
            <w:tcW w:w="1568" w:type="dxa"/>
          </w:tcPr>
          <w:p w:rsidR="000B664D" w:rsidRPr="00ED6DC2" w:rsidRDefault="000B664D" w:rsidP="000B664D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4</w:t>
            </w:r>
          </w:p>
        </w:tc>
        <w:tc>
          <w:tcPr>
            <w:tcW w:w="1492" w:type="dxa"/>
          </w:tcPr>
          <w:p w:rsidR="000B664D" w:rsidRPr="00ED6DC2" w:rsidRDefault="000B664D" w:rsidP="000B664D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4</w:t>
            </w:r>
          </w:p>
        </w:tc>
        <w:tc>
          <w:tcPr>
            <w:tcW w:w="1495" w:type="dxa"/>
          </w:tcPr>
          <w:p w:rsidR="000B664D" w:rsidRPr="00ED6DC2" w:rsidRDefault="000B664D" w:rsidP="000B664D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3</w:t>
            </w:r>
          </w:p>
        </w:tc>
        <w:tc>
          <w:tcPr>
            <w:tcW w:w="1487" w:type="dxa"/>
          </w:tcPr>
          <w:p w:rsidR="000B664D" w:rsidRPr="00ED6DC2" w:rsidRDefault="000B664D" w:rsidP="000B664D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3</w:t>
            </w:r>
          </w:p>
        </w:tc>
        <w:tc>
          <w:tcPr>
            <w:tcW w:w="1488" w:type="dxa"/>
          </w:tcPr>
          <w:p w:rsidR="000B664D" w:rsidRPr="00ED6DC2" w:rsidRDefault="00B4365E" w:rsidP="000B664D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4</w:t>
            </w:r>
          </w:p>
        </w:tc>
      </w:tr>
    </w:tbl>
    <w:p w:rsidR="00AF108F" w:rsidRPr="00C36B17" w:rsidRDefault="00AF108F" w:rsidP="00EA5185">
      <w:pPr>
        <w:rPr>
          <w:rFonts w:ascii="Tahoma" w:hAnsi="Tahoma" w:cs="Tahoma"/>
        </w:rPr>
      </w:pPr>
    </w:p>
    <w:sectPr w:rsidR="00AF108F" w:rsidRPr="00C36B17" w:rsidSect="00BA73CF">
      <w:headerReference w:type="default" r:id="rId8"/>
      <w:foot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C62" w:rsidRDefault="00E65C62" w:rsidP="000C2E9E">
      <w:pPr>
        <w:spacing w:after="0" w:line="240" w:lineRule="auto"/>
      </w:pPr>
      <w:r>
        <w:separator/>
      </w:r>
    </w:p>
  </w:endnote>
  <w:endnote w:type="continuationSeparator" w:id="0">
    <w:p w:rsidR="00E65C62" w:rsidRDefault="00E65C62" w:rsidP="000C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DE9" w:rsidRDefault="00816DE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815DE" w:rsidRPr="000815DE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 w:rsidR="00AA3B24">
      <w:t xml:space="preserve">Staffordshire Police Role Profile:  </w:t>
    </w:r>
    <w:r w:rsidR="00C03658">
      <w:rPr>
        <w:b/>
      </w:rPr>
      <w:t>Knowledge Hub Analyst</w:t>
    </w:r>
    <w:r w:rsidR="00EC0EDE">
      <w:t xml:space="preserve"> last updated: </w:t>
    </w:r>
    <w:r w:rsidR="008D025E">
      <w:rPr>
        <w:b/>
      </w:rPr>
      <w:t>2</w:t>
    </w:r>
    <w:r w:rsidR="00567828">
      <w:rPr>
        <w:b/>
      </w:rPr>
      <w:t>7</w:t>
    </w:r>
    <w:r w:rsidR="008D025E" w:rsidRPr="008D025E">
      <w:rPr>
        <w:b/>
        <w:vertAlign w:val="superscript"/>
      </w:rPr>
      <w:t>th</w:t>
    </w:r>
    <w:r w:rsidR="008D025E">
      <w:rPr>
        <w:b/>
      </w:rPr>
      <w:t xml:space="preserve"> </w:t>
    </w:r>
    <w:r w:rsidR="00567828">
      <w:rPr>
        <w:b/>
      </w:rPr>
      <w:t>March</w:t>
    </w:r>
    <w:r w:rsidR="008D025E">
      <w:rPr>
        <w:b/>
      </w:rPr>
      <w:t xml:space="preserve"> 202</w:t>
    </w:r>
    <w:r w:rsidR="00567828">
      <w:rPr>
        <w:b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C62" w:rsidRDefault="00E65C62" w:rsidP="000C2E9E">
      <w:pPr>
        <w:spacing w:after="0" w:line="240" w:lineRule="auto"/>
      </w:pPr>
      <w:r>
        <w:separator/>
      </w:r>
    </w:p>
  </w:footnote>
  <w:footnote w:type="continuationSeparator" w:id="0">
    <w:p w:rsidR="00E65C62" w:rsidRDefault="00E65C62" w:rsidP="000C2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E9E" w:rsidRPr="005C0EE9" w:rsidRDefault="00E30A6D">
    <w:pPr>
      <w:pStyle w:val="Header"/>
      <w:rPr>
        <w:sz w:val="18"/>
        <w:szCs w:val="18"/>
      </w:rPr>
    </w:pPr>
    <w:r w:rsidRPr="005C0EE9">
      <w:rPr>
        <w:noProof/>
        <w:sz w:val="18"/>
        <w:szCs w:val="18"/>
        <w:lang w:eastAsia="en-GB"/>
      </w:rPr>
      <w:drawing>
        <wp:anchor distT="0" distB="0" distL="114300" distR="114300" simplePos="0" relativeHeight="251657216" behindDoc="0" locked="0" layoutInCell="1" allowOverlap="1" wp14:anchorId="14CB024B" wp14:editId="60269111">
          <wp:simplePos x="0" y="0"/>
          <wp:positionH relativeFrom="rightMargin">
            <wp:posOffset>-347053</wp:posOffset>
          </wp:positionH>
          <wp:positionV relativeFrom="paragraph">
            <wp:posOffset>-249555</wp:posOffset>
          </wp:positionV>
          <wp:extent cx="677545" cy="784860"/>
          <wp:effectExtent l="0" t="0" r="0" b="0"/>
          <wp:wrapThrough wrapText="bothSides">
            <wp:wrapPolygon edited="0">
              <wp:start x="9110" y="0"/>
              <wp:lineTo x="4858" y="2621"/>
              <wp:lineTo x="1822" y="6291"/>
              <wp:lineTo x="607" y="11534"/>
              <wp:lineTo x="2429" y="17301"/>
              <wp:lineTo x="8502" y="20447"/>
              <wp:lineTo x="9110" y="20971"/>
              <wp:lineTo x="12146" y="20971"/>
              <wp:lineTo x="12754" y="20447"/>
              <wp:lineTo x="18219" y="17301"/>
              <wp:lineTo x="20649" y="13631"/>
              <wp:lineTo x="20649" y="11534"/>
              <wp:lineTo x="18219" y="8913"/>
              <wp:lineTo x="19434" y="6816"/>
              <wp:lineTo x="16397" y="3146"/>
              <wp:lineTo x="12146" y="0"/>
              <wp:lineTo x="911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est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4EEE" w:rsidRPr="005C0EE9">
      <w:rPr>
        <w:sz w:val="18"/>
        <w:szCs w:val="18"/>
      </w:rPr>
      <w:t xml:space="preserve"> </w:t>
    </w:r>
    <w:r w:rsidR="00F34EEE" w:rsidRPr="005C0EE9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4E6C"/>
    <w:multiLevelType w:val="hybridMultilevel"/>
    <w:tmpl w:val="7C125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C7111"/>
    <w:multiLevelType w:val="multilevel"/>
    <w:tmpl w:val="F454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064A"/>
    <w:multiLevelType w:val="hybridMultilevel"/>
    <w:tmpl w:val="00E84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1F45"/>
    <w:multiLevelType w:val="hybridMultilevel"/>
    <w:tmpl w:val="BD527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6C87"/>
    <w:multiLevelType w:val="hybridMultilevel"/>
    <w:tmpl w:val="8B048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51ED1"/>
    <w:multiLevelType w:val="hybridMultilevel"/>
    <w:tmpl w:val="CF466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F6BAA"/>
    <w:multiLevelType w:val="hybridMultilevel"/>
    <w:tmpl w:val="73248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A3E7E"/>
    <w:multiLevelType w:val="hybridMultilevel"/>
    <w:tmpl w:val="50F43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75D57"/>
    <w:multiLevelType w:val="hybridMultilevel"/>
    <w:tmpl w:val="3F9A6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944DA"/>
    <w:multiLevelType w:val="hybridMultilevel"/>
    <w:tmpl w:val="423A0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A2D37"/>
    <w:multiLevelType w:val="hybridMultilevel"/>
    <w:tmpl w:val="B1D83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F137A"/>
    <w:multiLevelType w:val="hybridMultilevel"/>
    <w:tmpl w:val="EFE23340"/>
    <w:lvl w:ilvl="0" w:tplc="68146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435D6"/>
    <w:multiLevelType w:val="hybridMultilevel"/>
    <w:tmpl w:val="00145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51578"/>
    <w:multiLevelType w:val="singleLevel"/>
    <w:tmpl w:val="D268880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EBE7615"/>
    <w:multiLevelType w:val="hybridMultilevel"/>
    <w:tmpl w:val="968E4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D2C28"/>
    <w:multiLevelType w:val="hybridMultilevel"/>
    <w:tmpl w:val="5A34D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B345F"/>
    <w:multiLevelType w:val="hybridMultilevel"/>
    <w:tmpl w:val="D616C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83C5F"/>
    <w:multiLevelType w:val="hybridMultilevel"/>
    <w:tmpl w:val="AE7C4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F4503"/>
    <w:multiLevelType w:val="hybridMultilevel"/>
    <w:tmpl w:val="6C7C4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F6F31"/>
    <w:multiLevelType w:val="hybridMultilevel"/>
    <w:tmpl w:val="035EA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C290C"/>
    <w:multiLevelType w:val="hybridMultilevel"/>
    <w:tmpl w:val="E2CC5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D4676"/>
    <w:multiLevelType w:val="hybridMultilevel"/>
    <w:tmpl w:val="A62A2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30382"/>
    <w:multiLevelType w:val="hybridMultilevel"/>
    <w:tmpl w:val="56E876EE"/>
    <w:lvl w:ilvl="0" w:tplc="0B0A026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3" w15:restartNumberingAfterBreak="0">
    <w:nsid w:val="3C2175DA"/>
    <w:multiLevelType w:val="hybridMultilevel"/>
    <w:tmpl w:val="E1564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05CC2"/>
    <w:multiLevelType w:val="hybridMultilevel"/>
    <w:tmpl w:val="75A00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1336B"/>
    <w:multiLevelType w:val="hybridMultilevel"/>
    <w:tmpl w:val="43B83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23DC8"/>
    <w:multiLevelType w:val="hybridMultilevel"/>
    <w:tmpl w:val="D9BC9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822D1"/>
    <w:multiLevelType w:val="hybridMultilevel"/>
    <w:tmpl w:val="D5B87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72B40"/>
    <w:multiLevelType w:val="hybridMultilevel"/>
    <w:tmpl w:val="E94A4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91187"/>
    <w:multiLevelType w:val="hybridMultilevel"/>
    <w:tmpl w:val="19505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735AB"/>
    <w:multiLevelType w:val="hybridMultilevel"/>
    <w:tmpl w:val="644AC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294683"/>
    <w:multiLevelType w:val="hybridMultilevel"/>
    <w:tmpl w:val="92D43122"/>
    <w:lvl w:ilvl="0" w:tplc="36CEF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E5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4F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E64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6C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C4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83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580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4B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8BE0FEC"/>
    <w:multiLevelType w:val="hybridMultilevel"/>
    <w:tmpl w:val="E47AC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370B2"/>
    <w:multiLevelType w:val="hybridMultilevel"/>
    <w:tmpl w:val="53EE5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84E3C"/>
    <w:multiLevelType w:val="hybridMultilevel"/>
    <w:tmpl w:val="54A26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71E85"/>
    <w:multiLevelType w:val="hybridMultilevel"/>
    <w:tmpl w:val="F88CD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B14E3"/>
    <w:multiLevelType w:val="hybridMultilevel"/>
    <w:tmpl w:val="0DF49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A6511"/>
    <w:multiLevelType w:val="hybridMultilevel"/>
    <w:tmpl w:val="06B0F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7"/>
  </w:num>
  <w:num w:numId="4">
    <w:abstractNumId w:val="24"/>
  </w:num>
  <w:num w:numId="5">
    <w:abstractNumId w:val="34"/>
  </w:num>
  <w:num w:numId="6">
    <w:abstractNumId w:val="27"/>
  </w:num>
  <w:num w:numId="7">
    <w:abstractNumId w:val="23"/>
  </w:num>
  <w:num w:numId="8">
    <w:abstractNumId w:val="28"/>
  </w:num>
  <w:num w:numId="9">
    <w:abstractNumId w:val="0"/>
  </w:num>
  <w:num w:numId="10">
    <w:abstractNumId w:val="17"/>
  </w:num>
  <w:num w:numId="11">
    <w:abstractNumId w:val="13"/>
  </w:num>
  <w:num w:numId="12">
    <w:abstractNumId w:val="18"/>
  </w:num>
  <w:num w:numId="13">
    <w:abstractNumId w:val="32"/>
  </w:num>
  <w:num w:numId="14">
    <w:abstractNumId w:val="36"/>
  </w:num>
  <w:num w:numId="15">
    <w:abstractNumId w:val="8"/>
  </w:num>
  <w:num w:numId="16">
    <w:abstractNumId w:val="3"/>
  </w:num>
  <w:num w:numId="17">
    <w:abstractNumId w:val="35"/>
  </w:num>
  <w:num w:numId="18">
    <w:abstractNumId w:val="30"/>
  </w:num>
  <w:num w:numId="19">
    <w:abstractNumId w:val="26"/>
  </w:num>
  <w:num w:numId="20">
    <w:abstractNumId w:val="21"/>
  </w:num>
  <w:num w:numId="21">
    <w:abstractNumId w:val="6"/>
  </w:num>
  <w:num w:numId="22">
    <w:abstractNumId w:val="15"/>
  </w:num>
  <w:num w:numId="23">
    <w:abstractNumId w:val="16"/>
  </w:num>
  <w:num w:numId="24">
    <w:abstractNumId w:val="4"/>
  </w:num>
  <w:num w:numId="25">
    <w:abstractNumId w:val="19"/>
  </w:num>
  <w:num w:numId="26">
    <w:abstractNumId w:val="37"/>
  </w:num>
  <w:num w:numId="27">
    <w:abstractNumId w:val="5"/>
  </w:num>
  <w:num w:numId="28">
    <w:abstractNumId w:val="20"/>
  </w:num>
  <w:num w:numId="29">
    <w:abstractNumId w:val="1"/>
  </w:num>
  <w:num w:numId="30">
    <w:abstractNumId w:val="11"/>
  </w:num>
  <w:num w:numId="31">
    <w:abstractNumId w:val="25"/>
  </w:num>
  <w:num w:numId="32">
    <w:abstractNumId w:val="22"/>
  </w:num>
  <w:num w:numId="33">
    <w:abstractNumId w:val="9"/>
  </w:num>
  <w:num w:numId="34">
    <w:abstractNumId w:val="29"/>
  </w:num>
  <w:num w:numId="35">
    <w:abstractNumId w:val="10"/>
  </w:num>
  <w:num w:numId="36">
    <w:abstractNumId w:val="33"/>
  </w:num>
  <w:num w:numId="37">
    <w:abstractNumId w:val="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A76"/>
    <w:rsid w:val="000075D7"/>
    <w:rsid w:val="00014FCA"/>
    <w:rsid w:val="00020BD5"/>
    <w:rsid w:val="00023AFC"/>
    <w:rsid w:val="000324FA"/>
    <w:rsid w:val="00043FBF"/>
    <w:rsid w:val="00045E5E"/>
    <w:rsid w:val="00046A7B"/>
    <w:rsid w:val="0005020E"/>
    <w:rsid w:val="00070A34"/>
    <w:rsid w:val="000815DE"/>
    <w:rsid w:val="000952B6"/>
    <w:rsid w:val="000A2411"/>
    <w:rsid w:val="000B284D"/>
    <w:rsid w:val="000B34F2"/>
    <w:rsid w:val="000B4889"/>
    <w:rsid w:val="000B664D"/>
    <w:rsid w:val="000C2E9E"/>
    <w:rsid w:val="000D1170"/>
    <w:rsid w:val="000D2467"/>
    <w:rsid w:val="000D570C"/>
    <w:rsid w:val="000E1B4B"/>
    <w:rsid w:val="0010658C"/>
    <w:rsid w:val="00114500"/>
    <w:rsid w:val="00127077"/>
    <w:rsid w:val="001366C7"/>
    <w:rsid w:val="00150D1D"/>
    <w:rsid w:val="00155014"/>
    <w:rsid w:val="00165750"/>
    <w:rsid w:val="0017300D"/>
    <w:rsid w:val="00180768"/>
    <w:rsid w:val="0018208B"/>
    <w:rsid w:val="001A2D13"/>
    <w:rsid w:val="001A3552"/>
    <w:rsid w:val="001A728D"/>
    <w:rsid w:val="001B5604"/>
    <w:rsid w:val="001C43B9"/>
    <w:rsid w:val="001D5D39"/>
    <w:rsid w:val="001E10A3"/>
    <w:rsid w:val="001E3C0B"/>
    <w:rsid w:val="001E4602"/>
    <w:rsid w:val="001F7749"/>
    <w:rsid w:val="00201CB8"/>
    <w:rsid w:val="002162B1"/>
    <w:rsid w:val="00221430"/>
    <w:rsid w:val="002477C5"/>
    <w:rsid w:val="002543BF"/>
    <w:rsid w:val="00280D65"/>
    <w:rsid w:val="002976B0"/>
    <w:rsid w:val="002A4C5E"/>
    <w:rsid w:val="002C4C8F"/>
    <w:rsid w:val="002C5F35"/>
    <w:rsid w:val="002C7E53"/>
    <w:rsid w:val="002D4A4C"/>
    <w:rsid w:val="002D59FD"/>
    <w:rsid w:val="002E1DEB"/>
    <w:rsid w:val="00302152"/>
    <w:rsid w:val="003046B1"/>
    <w:rsid w:val="00306AB2"/>
    <w:rsid w:val="003076B4"/>
    <w:rsid w:val="003538D6"/>
    <w:rsid w:val="003742DB"/>
    <w:rsid w:val="003777F8"/>
    <w:rsid w:val="003A04C0"/>
    <w:rsid w:val="003A652C"/>
    <w:rsid w:val="003D0824"/>
    <w:rsid w:val="003D74B1"/>
    <w:rsid w:val="003F712C"/>
    <w:rsid w:val="00405B25"/>
    <w:rsid w:val="00450379"/>
    <w:rsid w:val="00452025"/>
    <w:rsid w:val="00454570"/>
    <w:rsid w:val="00460F4E"/>
    <w:rsid w:val="00472A76"/>
    <w:rsid w:val="00481839"/>
    <w:rsid w:val="00495088"/>
    <w:rsid w:val="004A0140"/>
    <w:rsid w:val="004A1F07"/>
    <w:rsid w:val="004B1E79"/>
    <w:rsid w:val="004D37E6"/>
    <w:rsid w:val="004E0113"/>
    <w:rsid w:val="004E58E7"/>
    <w:rsid w:val="004F24F8"/>
    <w:rsid w:val="004F26AA"/>
    <w:rsid w:val="004F5097"/>
    <w:rsid w:val="004F7D0F"/>
    <w:rsid w:val="00502FEF"/>
    <w:rsid w:val="005040D6"/>
    <w:rsid w:val="0050788A"/>
    <w:rsid w:val="005130BD"/>
    <w:rsid w:val="005132D6"/>
    <w:rsid w:val="005232DC"/>
    <w:rsid w:val="00566D65"/>
    <w:rsid w:val="00567828"/>
    <w:rsid w:val="00570BAE"/>
    <w:rsid w:val="00586A0E"/>
    <w:rsid w:val="005A3514"/>
    <w:rsid w:val="005A66E5"/>
    <w:rsid w:val="005C0EE9"/>
    <w:rsid w:val="005C20BA"/>
    <w:rsid w:val="005C4F0F"/>
    <w:rsid w:val="005D451D"/>
    <w:rsid w:val="00603FC6"/>
    <w:rsid w:val="00604AE6"/>
    <w:rsid w:val="00617704"/>
    <w:rsid w:val="006437AE"/>
    <w:rsid w:val="006521C4"/>
    <w:rsid w:val="00664307"/>
    <w:rsid w:val="006834B4"/>
    <w:rsid w:val="0068363E"/>
    <w:rsid w:val="00684776"/>
    <w:rsid w:val="00685131"/>
    <w:rsid w:val="0068689F"/>
    <w:rsid w:val="00695840"/>
    <w:rsid w:val="006B20FC"/>
    <w:rsid w:val="006E4287"/>
    <w:rsid w:val="006E5D58"/>
    <w:rsid w:val="006F057D"/>
    <w:rsid w:val="006F771A"/>
    <w:rsid w:val="0070428F"/>
    <w:rsid w:val="00721B02"/>
    <w:rsid w:val="007252B2"/>
    <w:rsid w:val="007271A5"/>
    <w:rsid w:val="0074519E"/>
    <w:rsid w:val="00750AFE"/>
    <w:rsid w:val="0076789E"/>
    <w:rsid w:val="007763A1"/>
    <w:rsid w:val="00776ABF"/>
    <w:rsid w:val="007971D0"/>
    <w:rsid w:val="007B328D"/>
    <w:rsid w:val="007B4392"/>
    <w:rsid w:val="007C4DFC"/>
    <w:rsid w:val="007C52DF"/>
    <w:rsid w:val="007C65D3"/>
    <w:rsid w:val="007E2090"/>
    <w:rsid w:val="007E3533"/>
    <w:rsid w:val="00816DE9"/>
    <w:rsid w:val="00822EF3"/>
    <w:rsid w:val="00834942"/>
    <w:rsid w:val="00844836"/>
    <w:rsid w:val="00863F7E"/>
    <w:rsid w:val="00870496"/>
    <w:rsid w:val="008742F6"/>
    <w:rsid w:val="0088299A"/>
    <w:rsid w:val="0088366B"/>
    <w:rsid w:val="00884179"/>
    <w:rsid w:val="0089177D"/>
    <w:rsid w:val="008B4849"/>
    <w:rsid w:val="008B701A"/>
    <w:rsid w:val="008D015F"/>
    <w:rsid w:val="008D025E"/>
    <w:rsid w:val="008F1B4D"/>
    <w:rsid w:val="00934A0E"/>
    <w:rsid w:val="00934EDC"/>
    <w:rsid w:val="00946227"/>
    <w:rsid w:val="0097454B"/>
    <w:rsid w:val="00986264"/>
    <w:rsid w:val="009935CA"/>
    <w:rsid w:val="009A6E91"/>
    <w:rsid w:val="009A77AF"/>
    <w:rsid w:val="009B061C"/>
    <w:rsid w:val="009B43C4"/>
    <w:rsid w:val="009C41FB"/>
    <w:rsid w:val="009D2E43"/>
    <w:rsid w:val="009D5C7A"/>
    <w:rsid w:val="009E61CA"/>
    <w:rsid w:val="009F5B4F"/>
    <w:rsid w:val="009F6190"/>
    <w:rsid w:val="009F7202"/>
    <w:rsid w:val="00A22147"/>
    <w:rsid w:val="00A34272"/>
    <w:rsid w:val="00A65C19"/>
    <w:rsid w:val="00A67A72"/>
    <w:rsid w:val="00A72B72"/>
    <w:rsid w:val="00A76C7A"/>
    <w:rsid w:val="00A80E41"/>
    <w:rsid w:val="00A867D3"/>
    <w:rsid w:val="00A9228C"/>
    <w:rsid w:val="00A9547C"/>
    <w:rsid w:val="00AA3B24"/>
    <w:rsid w:val="00AA3D78"/>
    <w:rsid w:val="00AB1AF3"/>
    <w:rsid w:val="00AC6480"/>
    <w:rsid w:val="00AC665D"/>
    <w:rsid w:val="00AC7557"/>
    <w:rsid w:val="00AF108F"/>
    <w:rsid w:val="00AF37D6"/>
    <w:rsid w:val="00B01D15"/>
    <w:rsid w:val="00B1336A"/>
    <w:rsid w:val="00B16D58"/>
    <w:rsid w:val="00B26499"/>
    <w:rsid w:val="00B267DC"/>
    <w:rsid w:val="00B30A61"/>
    <w:rsid w:val="00B4365E"/>
    <w:rsid w:val="00B44834"/>
    <w:rsid w:val="00B513FE"/>
    <w:rsid w:val="00B53953"/>
    <w:rsid w:val="00B55CF3"/>
    <w:rsid w:val="00B56E93"/>
    <w:rsid w:val="00B649C0"/>
    <w:rsid w:val="00BA2276"/>
    <w:rsid w:val="00BA73CF"/>
    <w:rsid w:val="00BE1CE3"/>
    <w:rsid w:val="00C0360D"/>
    <w:rsid w:val="00C03658"/>
    <w:rsid w:val="00C05B35"/>
    <w:rsid w:val="00C25DBF"/>
    <w:rsid w:val="00C36B17"/>
    <w:rsid w:val="00C41F9C"/>
    <w:rsid w:val="00C439C4"/>
    <w:rsid w:val="00C44821"/>
    <w:rsid w:val="00C45165"/>
    <w:rsid w:val="00C501B5"/>
    <w:rsid w:val="00C5041C"/>
    <w:rsid w:val="00C50A49"/>
    <w:rsid w:val="00CA2194"/>
    <w:rsid w:val="00CB09CF"/>
    <w:rsid w:val="00CB17B5"/>
    <w:rsid w:val="00CC11AD"/>
    <w:rsid w:val="00CC2875"/>
    <w:rsid w:val="00CD7CA4"/>
    <w:rsid w:val="00CE1263"/>
    <w:rsid w:val="00CF2220"/>
    <w:rsid w:val="00D016AA"/>
    <w:rsid w:val="00D305A7"/>
    <w:rsid w:val="00D30A91"/>
    <w:rsid w:val="00D701A8"/>
    <w:rsid w:val="00D86487"/>
    <w:rsid w:val="00DB747A"/>
    <w:rsid w:val="00DC3CE8"/>
    <w:rsid w:val="00DE6EBD"/>
    <w:rsid w:val="00DF2428"/>
    <w:rsid w:val="00DF60C6"/>
    <w:rsid w:val="00DF6ECB"/>
    <w:rsid w:val="00E038F4"/>
    <w:rsid w:val="00E06E7C"/>
    <w:rsid w:val="00E10852"/>
    <w:rsid w:val="00E12CFF"/>
    <w:rsid w:val="00E145F2"/>
    <w:rsid w:val="00E14C3C"/>
    <w:rsid w:val="00E20C8E"/>
    <w:rsid w:val="00E234DD"/>
    <w:rsid w:val="00E30A6D"/>
    <w:rsid w:val="00E33F36"/>
    <w:rsid w:val="00E47ADF"/>
    <w:rsid w:val="00E47AF3"/>
    <w:rsid w:val="00E52FA5"/>
    <w:rsid w:val="00E60A06"/>
    <w:rsid w:val="00E64E4F"/>
    <w:rsid w:val="00E65C62"/>
    <w:rsid w:val="00E72013"/>
    <w:rsid w:val="00E74046"/>
    <w:rsid w:val="00E93FB6"/>
    <w:rsid w:val="00EA4AAD"/>
    <w:rsid w:val="00EA5185"/>
    <w:rsid w:val="00EA7289"/>
    <w:rsid w:val="00EB4C8D"/>
    <w:rsid w:val="00EC0EDE"/>
    <w:rsid w:val="00EC6A58"/>
    <w:rsid w:val="00EC7B77"/>
    <w:rsid w:val="00ED2B2E"/>
    <w:rsid w:val="00ED6DC2"/>
    <w:rsid w:val="00EE14E7"/>
    <w:rsid w:val="00EE3529"/>
    <w:rsid w:val="00EF0F72"/>
    <w:rsid w:val="00EF2329"/>
    <w:rsid w:val="00EF506C"/>
    <w:rsid w:val="00F15089"/>
    <w:rsid w:val="00F22E4A"/>
    <w:rsid w:val="00F27A64"/>
    <w:rsid w:val="00F30A89"/>
    <w:rsid w:val="00F34EEE"/>
    <w:rsid w:val="00F370AA"/>
    <w:rsid w:val="00F4126B"/>
    <w:rsid w:val="00F44B95"/>
    <w:rsid w:val="00F450AC"/>
    <w:rsid w:val="00F72374"/>
    <w:rsid w:val="00F758D7"/>
    <w:rsid w:val="00F96A22"/>
    <w:rsid w:val="00F97D23"/>
    <w:rsid w:val="00FA3A83"/>
    <w:rsid w:val="00FA5EF9"/>
    <w:rsid w:val="00FB4ADF"/>
    <w:rsid w:val="00FB5910"/>
    <w:rsid w:val="00FC3996"/>
    <w:rsid w:val="00FC56B3"/>
    <w:rsid w:val="00FD3A6B"/>
    <w:rsid w:val="00FE3645"/>
    <w:rsid w:val="00FE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009E2EFA-6DAC-4FD1-ACDF-C959E867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0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8208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C2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E9E"/>
  </w:style>
  <w:style w:type="paragraph" w:styleId="Footer">
    <w:name w:val="footer"/>
    <w:basedOn w:val="Normal"/>
    <w:link w:val="FooterChar"/>
    <w:uiPriority w:val="99"/>
    <w:unhideWhenUsed/>
    <w:rsid w:val="000C2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E9E"/>
  </w:style>
  <w:style w:type="table" w:styleId="TableGrid">
    <w:name w:val="Table Grid"/>
    <w:basedOn w:val="TableNormal"/>
    <w:uiPriority w:val="39"/>
    <w:rsid w:val="0004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4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3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3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3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3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2EF3"/>
    <w:rPr>
      <w:color w:val="0563C1" w:themeColor="hyperlink"/>
      <w:u w:val="single"/>
    </w:rPr>
  </w:style>
  <w:style w:type="paragraph" w:customStyle="1" w:styleId="Default">
    <w:name w:val="Default"/>
    <w:rsid w:val="001807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533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135812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CCCCCC"/>
                            <w:bottom w:val="single" w:sz="6" w:space="3" w:color="CCCCCC"/>
                            <w:right w:val="single" w:sz="6" w:space="3" w:color="CCCCCC"/>
                          </w:divBdr>
                          <w:divsChild>
                            <w:div w:id="142624456">
                              <w:marLeft w:val="9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9" w:color="EEEEEE"/>
                                <w:left w:val="single" w:sz="6" w:space="9" w:color="EEEEEE"/>
                                <w:bottom w:val="single" w:sz="6" w:space="9" w:color="EEEEEE"/>
                                <w:right w:val="single" w:sz="6" w:space="9" w:color="EEEEEE"/>
                              </w:divBdr>
                              <w:divsChild>
                                <w:div w:id="2112388168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4A331-5B0E-4301-BA2E-A626FA2B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1483</Words>
  <Characters>8459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Finan</dc:creator>
  <cp:keywords/>
  <dc:description/>
  <cp:lastModifiedBy>Naomi Adusa-Addai</cp:lastModifiedBy>
  <cp:revision>2</cp:revision>
  <dcterms:created xsi:type="dcterms:W3CDTF">2023-06-08T11:45:00Z</dcterms:created>
  <dcterms:modified xsi:type="dcterms:W3CDTF">2023-06-08T11:45:00Z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bd297d-c19e-48a7-882e-4507daab7346_Enabled">
    <vt:lpwstr>true</vt:lpwstr>
  </property>
  <property fmtid="{D5CDD505-2E9C-101B-9397-08002B2CF9AE}" pid="3" name="MSIP_Label_c1bd297d-c19e-48a7-882e-4507daab7346_SetDate">
    <vt:lpwstr>2023-03-27T16:03:45Z</vt:lpwstr>
  </property>
  <property fmtid="{D5CDD505-2E9C-101B-9397-08002B2CF9AE}" pid="4" name="MSIP_Label_c1bd297d-c19e-48a7-882e-4507daab7346_Method">
    <vt:lpwstr>Privileged</vt:lpwstr>
  </property>
  <property fmtid="{D5CDD505-2E9C-101B-9397-08002B2CF9AE}" pid="5" name="MSIP_Label_c1bd297d-c19e-48a7-882e-4507daab7346_Name">
    <vt:lpwstr>OFFICIAL</vt:lpwstr>
  </property>
  <property fmtid="{D5CDD505-2E9C-101B-9397-08002B2CF9AE}" pid="6" name="MSIP_Label_c1bd297d-c19e-48a7-882e-4507daab7346_SiteId">
    <vt:lpwstr>d4922504-06c0-431d-8eca-67087dea03c8</vt:lpwstr>
  </property>
  <property fmtid="{D5CDD505-2E9C-101B-9397-08002B2CF9AE}" pid="7" name="MSIP_Label_c1bd297d-c19e-48a7-882e-4507daab7346_ActionId">
    <vt:lpwstr>74deafea-96c5-4c58-a5d9-542b0fb8325b</vt:lpwstr>
  </property>
  <property fmtid="{D5CDD505-2E9C-101B-9397-08002B2CF9AE}" pid="8" name="MSIP_Label_c1bd297d-c19e-48a7-882e-4507daab7346_ContentBits">
    <vt:lpwstr>0</vt:lpwstr>
  </property>
</Properties>
</file>