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89F" w:rsidRPr="00C41F9C" w:rsidRDefault="00934A0E">
      <w:pPr>
        <w:rPr>
          <w:rFonts w:ascii="Tahoma" w:hAnsi="Tahoma" w:cs="Tahoma"/>
          <w:b/>
          <w:color w:val="003671"/>
          <w:sz w:val="32"/>
        </w:rPr>
      </w:pPr>
      <w:r w:rsidRPr="00C41F9C">
        <w:rPr>
          <w:rFonts w:ascii="Tahoma" w:hAnsi="Tahoma" w:cs="Tahoma"/>
          <w:b/>
          <w:color w:val="003671"/>
          <w:sz w:val="32"/>
        </w:rPr>
        <w:t>Staffordshire Police</w:t>
      </w:r>
      <w:r w:rsidR="000952B6" w:rsidRPr="00C41F9C">
        <w:rPr>
          <w:rFonts w:ascii="Tahoma" w:hAnsi="Tahoma" w:cs="Tahoma"/>
          <w:b/>
          <w:color w:val="003671"/>
          <w:sz w:val="32"/>
        </w:rPr>
        <w:t xml:space="preserve"> </w:t>
      </w:r>
      <w:r w:rsidR="004F7D0F" w:rsidRPr="00C41F9C">
        <w:rPr>
          <w:rFonts w:ascii="Tahoma" w:hAnsi="Tahoma" w:cs="Tahoma"/>
          <w:b/>
          <w:color w:val="003671"/>
          <w:sz w:val="32"/>
        </w:rPr>
        <w:t xml:space="preserve">- </w:t>
      </w:r>
      <w:r w:rsidR="000C2E9E" w:rsidRPr="00C41F9C">
        <w:rPr>
          <w:rFonts w:ascii="Tahoma" w:hAnsi="Tahoma" w:cs="Tahoma"/>
          <w:b/>
          <w:color w:val="003671"/>
          <w:sz w:val="32"/>
        </w:rPr>
        <w:t xml:space="preserve">Role </w:t>
      </w:r>
      <w:r w:rsidR="009D2E43" w:rsidRPr="00C41F9C">
        <w:rPr>
          <w:rFonts w:ascii="Tahoma" w:hAnsi="Tahoma" w:cs="Tahoma"/>
          <w:b/>
          <w:color w:val="003671"/>
          <w:sz w:val="32"/>
        </w:rPr>
        <w:t>Profile</w:t>
      </w:r>
      <w:r w:rsidR="000C2E9E" w:rsidRPr="00C41F9C">
        <w:rPr>
          <w:rFonts w:ascii="Tahoma" w:hAnsi="Tahoma" w:cs="Tahoma"/>
          <w:b/>
          <w:color w:val="003671"/>
          <w:sz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41F9C" w:rsidRPr="00C41F9C" w:rsidTr="00EC0EDE">
        <w:trPr>
          <w:trHeight w:val="438"/>
        </w:trPr>
        <w:tc>
          <w:tcPr>
            <w:tcW w:w="9016" w:type="dxa"/>
            <w:vAlign w:val="center"/>
          </w:tcPr>
          <w:p w:rsidR="00986264" w:rsidRPr="00C41F9C" w:rsidRDefault="00561804" w:rsidP="00DC3CE8">
            <w:pPr>
              <w:rPr>
                <w:rFonts w:ascii="Tahoma" w:hAnsi="Tahoma" w:cs="Tahoma"/>
                <w:b/>
                <w:color w:val="003671"/>
                <w:sz w:val="32"/>
              </w:rPr>
            </w:pPr>
            <w:r w:rsidRPr="00561804">
              <w:rPr>
                <w:rFonts w:ascii="Tahoma" w:hAnsi="Tahoma" w:cs="Tahoma"/>
                <w:b/>
                <w:color w:val="003671"/>
                <w:sz w:val="32"/>
              </w:rPr>
              <w:t>Learning Support Assistant</w:t>
            </w:r>
          </w:p>
        </w:tc>
      </w:tr>
    </w:tbl>
    <w:p w:rsidR="00E30A6D" w:rsidRPr="00C36B17" w:rsidRDefault="00E30A6D">
      <w:pPr>
        <w:rPr>
          <w:rFonts w:ascii="Tahoma" w:hAnsi="Tahoma" w:cs="Tahoma"/>
          <w:b/>
          <w:color w:val="1F3864" w:themeColor="accent5" w:themeShade="80"/>
          <w:sz w:val="10"/>
        </w:rPr>
      </w:pPr>
    </w:p>
    <w:tbl>
      <w:tblPr>
        <w:tblStyle w:val="TableGrid"/>
        <w:tblW w:w="0" w:type="auto"/>
        <w:tblLook w:val="04A0" w:firstRow="1" w:lastRow="0" w:firstColumn="1" w:lastColumn="0" w:noHBand="0" w:noVBand="1"/>
      </w:tblPr>
      <w:tblGrid>
        <w:gridCol w:w="2263"/>
        <w:gridCol w:w="6753"/>
      </w:tblGrid>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Grade/Rank:</w:t>
            </w:r>
          </w:p>
        </w:tc>
        <w:tc>
          <w:tcPr>
            <w:tcW w:w="6753" w:type="dxa"/>
            <w:vAlign w:val="center"/>
          </w:tcPr>
          <w:p w:rsidR="00DC3CE8" w:rsidRPr="00C36B17" w:rsidRDefault="00561804" w:rsidP="00DC3CE8">
            <w:pPr>
              <w:rPr>
                <w:rFonts w:ascii="Tahoma" w:hAnsi="Tahoma" w:cs="Tahoma"/>
                <w:color w:val="1F3864" w:themeColor="accent5" w:themeShade="80"/>
              </w:rPr>
            </w:pPr>
            <w:r>
              <w:rPr>
                <w:rFonts w:ascii="Tahoma" w:hAnsi="Tahoma" w:cs="Tahoma"/>
                <w:color w:val="1F3864" w:themeColor="accent5" w:themeShade="80"/>
              </w:rPr>
              <w:t>Grade E</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Directorate:</w:t>
            </w:r>
          </w:p>
        </w:tc>
        <w:tc>
          <w:tcPr>
            <w:tcW w:w="6753" w:type="dxa"/>
            <w:vAlign w:val="center"/>
          </w:tcPr>
          <w:p w:rsidR="00DC3CE8" w:rsidRPr="00C36B17" w:rsidRDefault="00561804" w:rsidP="00DC3CE8">
            <w:pPr>
              <w:rPr>
                <w:rFonts w:ascii="Tahoma" w:hAnsi="Tahoma" w:cs="Tahoma"/>
                <w:color w:val="1F3864" w:themeColor="accent5" w:themeShade="80"/>
              </w:rPr>
            </w:pPr>
            <w:r>
              <w:rPr>
                <w:rFonts w:ascii="Tahoma" w:hAnsi="Tahoma" w:cs="Tahoma"/>
                <w:color w:val="1F3864" w:themeColor="accent5" w:themeShade="80"/>
              </w:rPr>
              <w:t>People Services</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Reports to:</w:t>
            </w:r>
          </w:p>
        </w:tc>
        <w:tc>
          <w:tcPr>
            <w:tcW w:w="6753" w:type="dxa"/>
            <w:vAlign w:val="center"/>
          </w:tcPr>
          <w:p w:rsidR="00DC3CE8" w:rsidRPr="00C36B17" w:rsidRDefault="00561804" w:rsidP="00195A65">
            <w:pPr>
              <w:rPr>
                <w:rFonts w:ascii="Tahoma" w:hAnsi="Tahoma" w:cs="Tahoma"/>
                <w:color w:val="1F3864" w:themeColor="accent5" w:themeShade="80"/>
              </w:rPr>
            </w:pPr>
            <w:r w:rsidRPr="00561804">
              <w:rPr>
                <w:rFonts w:ascii="Tahoma" w:hAnsi="Tahoma" w:cs="Tahoma"/>
                <w:color w:val="1F3864" w:themeColor="accent5" w:themeShade="80"/>
              </w:rPr>
              <w:t>Digital Development and IT Training Lead</w:t>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9016"/>
      </w:tblGrid>
      <w:tr w:rsidR="00045E5E" w:rsidRPr="00C36B17" w:rsidTr="00C41F9C">
        <w:tc>
          <w:tcPr>
            <w:tcW w:w="9016" w:type="dxa"/>
            <w:shd w:val="clear" w:color="auto" w:fill="003671"/>
          </w:tcPr>
          <w:p w:rsidR="00045E5E" w:rsidRPr="00C36B17"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Role Purpose</w:t>
            </w:r>
          </w:p>
        </w:tc>
      </w:tr>
      <w:tr w:rsidR="00045E5E" w:rsidRPr="00C36B17" w:rsidTr="002D59FD">
        <w:trPr>
          <w:trHeight w:val="1541"/>
        </w:trPr>
        <w:tc>
          <w:tcPr>
            <w:tcW w:w="9016" w:type="dxa"/>
          </w:tcPr>
          <w:p w:rsidR="00561804" w:rsidRDefault="00561804"/>
          <w:tbl>
            <w:tblPr>
              <w:tblW w:w="0" w:type="auto"/>
              <w:tblBorders>
                <w:top w:val="nil"/>
                <w:left w:val="nil"/>
                <w:bottom w:val="nil"/>
                <w:right w:val="nil"/>
              </w:tblBorders>
              <w:tblLook w:val="0000" w:firstRow="0" w:lastRow="0" w:firstColumn="0" w:lastColumn="0" w:noHBand="0" w:noVBand="0"/>
            </w:tblPr>
            <w:tblGrid>
              <w:gridCol w:w="8800"/>
            </w:tblGrid>
            <w:tr w:rsidR="00561804" w:rsidRPr="00561804">
              <w:trPr>
                <w:trHeight w:val="1674"/>
              </w:trPr>
              <w:tc>
                <w:tcPr>
                  <w:tcW w:w="0" w:type="auto"/>
                </w:tcPr>
                <w:p w:rsidR="00561804" w:rsidRDefault="00561804" w:rsidP="00165047">
                  <w:pPr>
                    <w:spacing w:after="0" w:line="240" w:lineRule="auto"/>
                    <w:rPr>
                      <w:rFonts w:ascii="Tahoma" w:hAnsi="Tahoma" w:cs="Tahoma"/>
                      <w:color w:val="1F3864" w:themeColor="accent5" w:themeShade="80"/>
                    </w:rPr>
                  </w:pPr>
                  <w:r w:rsidRPr="00165047">
                    <w:rPr>
                      <w:rFonts w:ascii="Tahoma" w:hAnsi="Tahoma" w:cs="Tahoma"/>
                      <w:color w:val="1F3864" w:themeColor="accent5" w:themeShade="80"/>
                    </w:rPr>
                    <w:t xml:space="preserve">Learning and Organisational Development (LOD) sits within the People Services Directorate of Staffordshire Police and the Team are responsible for the design, delivery, evaluation and continuous development of teaching products for police officers and police staff; in line with the College of Policing National Curriculum and supporting the priorities of the Force Policing Plan. </w:t>
                  </w:r>
                </w:p>
                <w:p w:rsidR="00EA5506" w:rsidRPr="00165047" w:rsidRDefault="00EA5506" w:rsidP="00165047">
                  <w:pPr>
                    <w:spacing w:after="0" w:line="240" w:lineRule="auto"/>
                    <w:rPr>
                      <w:rFonts w:ascii="Tahoma" w:hAnsi="Tahoma" w:cs="Tahoma"/>
                      <w:color w:val="1F3864" w:themeColor="accent5" w:themeShade="80"/>
                    </w:rPr>
                  </w:pPr>
                </w:p>
                <w:p w:rsidR="00561804" w:rsidRPr="00165047" w:rsidRDefault="00561804" w:rsidP="00165047">
                  <w:pPr>
                    <w:spacing w:after="0" w:line="240" w:lineRule="auto"/>
                    <w:rPr>
                      <w:rFonts w:ascii="Tahoma" w:hAnsi="Tahoma" w:cs="Tahoma"/>
                      <w:color w:val="1F3864" w:themeColor="accent5" w:themeShade="80"/>
                    </w:rPr>
                  </w:pPr>
                  <w:r w:rsidRPr="00165047">
                    <w:rPr>
                      <w:rFonts w:ascii="Tahoma" w:hAnsi="Tahoma" w:cs="Tahoma"/>
                      <w:color w:val="1F3864" w:themeColor="accent5" w:themeShade="80"/>
                    </w:rPr>
                    <w:t xml:space="preserve">Learning, development and CPD is intrinsic to supporting Staffordshire Police’s Blueprint for Change and strives to be at the forefront of both Trust Driven Policing and the National Enabling Programme. Team members will work with peers within LOD, partner organisations, colleagues from regional Forces collaboration and national forums. </w:t>
                  </w:r>
                </w:p>
                <w:p w:rsidR="00561804" w:rsidRDefault="00561804" w:rsidP="00165047">
                  <w:pPr>
                    <w:spacing w:after="0" w:line="240" w:lineRule="auto"/>
                    <w:rPr>
                      <w:rFonts w:ascii="Tahoma" w:hAnsi="Tahoma" w:cs="Tahoma"/>
                    </w:rPr>
                  </w:pPr>
                  <w:r w:rsidRPr="00165047">
                    <w:rPr>
                      <w:rFonts w:ascii="Tahoma" w:hAnsi="Tahoma" w:cs="Tahoma"/>
                      <w:color w:val="1F3864" w:themeColor="accent5" w:themeShade="80"/>
                    </w:rPr>
                    <w:t>The Learning Support Team is an integral part of Learning and Organisational Development, providing direct support to both training staff and operational officers and staff.</w:t>
                  </w:r>
                  <w:r w:rsidRPr="00561804">
                    <w:rPr>
                      <w:rFonts w:ascii="Tahoma" w:hAnsi="Tahoma" w:cs="Tahoma"/>
                    </w:rPr>
                    <w:t xml:space="preserve"> </w:t>
                  </w:r>
                </w:p>
                <w:p w:rsidR="00165047" w:rsidRPr="00561804" w:rsidRDefault="00165047" w:rsidP="00165047">
                  <w:pPr>
                    <w:spacing w:after="0" w:line="240" w:lineRule="auto"/>
                    <w:rPr>
                      <w:rFonts w:ascii="Tahoma" w:hAnsi="Tahoma" w:cs="Tahoma"/>
                    </w:rPr>
                  </w:pPr>
                </w:p>
              </w:tc>
            </w:tr>
          </w:tbl>
          <w:p w:rsidR="009B41FF" w:rsidRPr="00C36B17" w:rsidRDefault="009B41FF" w:rsidP="00195A65">
            <w:pPr>
              <w:spacing w:after="200" w:line="276" w:lineRule="auto"/>
              <w:rPr>
                <w:rFonts w:ascii="Tahoma" w:eastAsia="Times New Roman" w:hAnsi="Tahoma" w:cs="Tahoma"/>
                <w:color w:val="000000" w:themeColor="text1"/>
                <w:spacing w:val="-2"/>
                <w:kern w:val="24"/>
              </w:rPr>
            </w:pPr>
          </w:p>
        </w:tc>
      </w:tr>
    </w:tbl>
    <w:p w:rsidR="0068689F" w:rsidRPr="00C36B17" w:rsidRDefault="0068689F">
      <w:pPr>
        <w:rPr>
          <w:rFonts w:ascii="Tahoma" w:hAnsi="Tahoma" w:cs="Tahoma"/>
        </w:rPr>
      </w:pPr>
    </w:p>
    <w:tbl>
      <w:tblPr>
        <w:tblStyle w:val="TableGrid"/>
        <w:tblW w:w="0" w:type="auto"/>
        <w:tblLook w:val="04A0" w:firstRow="1" w:lastRow="0" w:firstColumn="1" w:lastColumn="0" w:noHBand="0" w:noVBand="1"/>
      </w:tblPr>
      <w:tblGrid>
        <w:gridCol w:w="9016"/>
      </w:tblGrid>
      <w:tr w:rsidR="00E038F4" w:rsidRPr="00C36B17" w:rsidTr="00C41F9C">
        <w:trPr>
          <w:trHeight w:val="326"/>
        </w:trPr>
        <w:tc>
          <w:tcPr>
            <w:tcW w:w="9016" w:type="dxa"/>
            <w:shd w:val="clear" w:color="auto" w:fill="003671"/>
          </w:tcPr>
          <w:p w:rsidR="00E038F4" w:rsidRPr="00C36B17" w:rsidRDefault="00DC3CE8" w:rsidP="00E038F4">
            <w:pPr>
              <w:pStyle w:val="NormalWeb"/>
              <w:spacing w:before="0" w:beforeAutospacing="0" w:afterAutospacing="0"/>
              <w:rPr>
                <w:rFonts w:ascii="Tahoma" w:hAnsi="Tahoma" w:cs="Tahoma"/>
              </w:rPr>
            </w:pPr>
            <w:r w:rsidRPr="00C36B17">
              <w:rPr>
                <w:rFonts w:ascii="Tahoma" w:eastAsia="Times New Roman" w:hAnsi="Tahoma" w:cs="Tahoma"/>
                <w:b/>
                <w:bCs/>
                <w:color w:val="FFFFFF" w:themeColor="background1"/>
                <w:spacing w:val="-2"/>
                <w:kern w:val="24"/>
                <w:szCs w:val="22"/>
              </w:rPr>
              <w:t xml:space="preserve">Key Tasks and </w:t>
            </w:r>
            <w:r w:rsidR="000952B6" w:rsidRPr="00C36B17">
              <w:rPr>
                <w:rFonts w:ascii="Tahoma" w:eastAsia="Times New Roman" w:hAnsi="Tahoma" w:cs="Tahoma"/>
                <w:b/>
                <w:bCs/>
                <w:color w:val="FFFFFF" w:themeColor="background1"/>
                <w:spacing w:val="-2"/>
                <w:kern w:val="24"/>
                <w:szCs w:val="22"/>
              </w:rPr>
              <w:t>Responsibilities:</w:t>
            </w:r>
          </w:p>
        </w:tc>
      </w:tr>
      <w:tr w:rsidR="00E038F4" w:rsidRPr="00C36B17" w:rsidTr="00165047">
        <w:trPr>
          <w:trHeight w:val="4211"/>
        </w:trPr>
        <w:tc>
          <w:tcPr>
            <w:tcW w:w="9016" w:type="dxa"/>
          </w:tcPr>
          <w:p w:rsidR="00165047" w:rsidRDefault="00165047" w:rsidP="00165047">
            <w:pPr>
              <w:pStyle w:val="ListParagraph"/>
              <w:ind w:left="360"/>
              <w:rPr>
                <w:rFonts w:ascii="Tahoma" w:hAnsi="Tahoma" w:cs="Tahoma"/>
                <w:color w:val="1F3864" w:themeColor="accent5" w:themeShade="80"/>
                <w:sz w:val="22"/>
                <w:szCs w:val="22"/>
              </w:rPr>
            </w:pPr>
          </w:p>
          <w:p w:rsidR="00561804" w:rsidRPr="00561804" w:rsidRDefault="00561804" w:rsidP="00561804">
            <w:pPr>
              <w:pStyle w:val="ListParagraph"/>
              <w:numPr>
                <w:ilvl w:val="0"/>
                <w:numId w:val="34"/>
              </w:numPr>
              <w:rPr>
                <w:rFonts w:ascii="Tahoma" w:hAnsi="Tahoma" w:cs="Tahoma"/>
                <w:color w:val="1F3864" w:themeColor="accent5" w:themeShade="80"/>
                <w:sz w:val="22"/>
                <w:szCs w:val="22"/>
              </w:rPr>
            </w:pPr>
            <w:r w:rsidRPr="00561804">
              <w:rPr>
                <w:rFonts w:ascii="Tahoma" w:hAnsi="Tahoma" w:cs="Tahoma"/>
                <w:color w:val="1F3864" w:themeColor="accent5" w:themeShade="80"/>
                <w:sz w:val="22"/>
                <w:szCs w:val="22"/>
              </w:rPr>
              <w:t xml:space="preserve">As a first point of contact, the postholder must have excellent communication and customer focused skills. </w:t>
            </w:r>
          </w:p>
          <w:p w:rsidR="00561804" w:rsidRPr="00561804" w:rsidRDefault="00561804" w:rsidP="00561804">
            <w:pPr>
              <w:pStyle w:val="ListParagraph"/>
              <w:numPr>
                <w:ilvl w:val="0"/>
                <w:numId w:val="34"/>
              </w:numPr>
              <w:rPr>
                <w:rFonts w:ascii="Tahoma" w:hAnsi="Tahoma" w:cs="Tahoma"/>
                <w:color w:val="1F3864" w:themeColor="accent5" w:themeShade="80"/>
                <w:sz w:val="22"/>
                <w:szCs w:val="22"/>
              </w:rPr>
            </w:pPr>
            <w:r w:rsidRPr="00561804">
              <w:rPr>
                <w:rFonts w:ascii="Tahoma" w:hAnsi="Tahoma" w:cs="Tahoma"/>
                <w:color w:val="1F3864" w:themeColor="accent5" w:themeShade="80"/>
                <w:sz w:val="22"/>
                <w:szCs w:val="22"/>
              </w:rPr>
              <w:t>The postholder will be required to arrange and administer training, development and qualifications for new and existing staff in line with organisational requirements.</w:t>
            </w:r>
          </w:p>
          <w:p w:rsidR="00561804" w:rsidRPr="00561804" w:rsidRDefault="00561804" w:rsidP="00561804">
            <w:pPr>
              <w:pStyle w:val="ListParagraph"/>
              <w:numPr>
                <w:ilvl w:val="0"/>
                <w:numId w:val="34"/>
              </w:numPr>
              <w:rPr>
                <w:rFonts w:ascii="Tahoma" w:hAnsi="Tahoma" w:cs="Tahoma"/>
                <w:color w:val="1F3864" w:themeColor="accent5" w:themeShade="80"/>
                <w:sz w:val="22"/>
                <w:szCs w:val="22"/>
              </w:rPr>
            </w:pPr>
            <w:r w:rsidRPr="00561804">
              <w:rPr>
                <w:rFonts w:ascii="Tahoma" w:hAnsi="Tahoma" w:cs="Tahoma"/>
                <w:color w:val="1F3864" w:themeColor="accent5" w:themeShade="80"/>
                <w:sz w:val="22"/>
                <w:szCs w:val="22"/>
              </w:rPr>
              <w:t xml:space="preserve">The postholder will be able to interpret customer enquiries with ease and resolve to a satisfactory conclusion. </w:t>
            </w:r>
          </w:p>
          <w:p w:rsidR="00561804" w:rsidRPr="00561804" w:rsidRDefault="00561804" w:rsidP="00561804">
            <w:pPr>
              <w:pStyle w:val="ListParagraph"/>
              <w:numPr>
                <w:ilvl w:val="0"/>
                <w:numId w:val="34"/>
              </w:numPr>
              <w:rPr>
                <w:rFonts w:ascii="Tahoma" w:hAnsi="Tahoma" w:cs="Tahoma"/>
                <w:color w:val="1F3864" w:themeColor="accent5" w:themeShade="80"/>
                <w:sz w:val="22"/>
                <w:szCs w:val="22"/>
              </w:rPr>
            </w:pPr>
            <w:r w:rsidRPr="00561804">
              <w:rPr>
                <w:rFonts w:ascii="Tahoma" w:hAnsi="Tahoma" w:cs="Tahoma"/>
                <w:color w:val="1F3864" w:themeColor="accent5" w:themeShade="80"/>
                <w:sz w:val="22"/>
                <w:szCs w:val="22"/>
              </w:rPr>
              <w:t>The postholder must be flexible to changing deadlines and adaptable to meet the requirements of the customer and organisational demands.</w:t>
            </w:r>
          </w:p>
          <w:p w:rsidR="00561804" w:rsidRPr="00561804" w:rsidRDefault="00561804" w:rsidP="00561804">
            <w:pPr>
              <w:pStyle w:val="ListParagraph"/>
              <w:numPr>
                <w:ilvl w:val="0"/>
                <w:numId w:val="34"/>
              </w:numPr>
              <w:rPr>
                <w:rFonts w:ascii="Tahoma" w:hAnsi="Tahoma" w:cs="Tahoma"/>
                <w:color w:val="1F3864" w:themeColor="accent5" w:themeShade="80"/>
                <w:sz w:val="22"/>
                <w:szCs w:val="22"/>
              </w:rPr>
            </w:pPr>
            <w:r w:rsidRPr="00561804">
              <w:rPr>
                <w:rFonts w:ascii="Tahoma" w:hAnsi="Tahoma" w:cs="Tahoma"/>
                <w:color w:val="1F3864" w:themeColor="accent5" w:themeShade="80"/>
                <w:sz w:val="22"/>
                <w:szCs w:val="22"/>
              </w:rPr>
              <w:t xml:space="preserve">The postholder will have the ability to interpret data requests, analyse information produced and prepare reports as required. </w:t>
            </w:r>
          </w:p>
          <w:p w:rsidR="00561804" w:rsidRPr="00561804" w:rsidRDefault="00561804" w:rsidP="00561804">
            <w:pPr>
              <w:pStyle w:val="ListParagraph"/>
              <w:numPr>
                <w:ilvl w:val="0"/>
                <w:numId w:val="34"/>
              </w:numPr>
              <w:rPr>
                <w:rFonts w:ascii="Tahoma" w:hAnsi="Tahoma" w:cs="Tahoma"/>
                <w:color w:val="1F3864" w:themeColor="accent5" w:themeShade="80"/>
                <w:sz w:val="22"/>
                <w:szCs w:val="22"/>
              </w:rPr>
            </w:pPr>
            <w:r w:rsidRPr="00561804">
              <w:rPr>
                <w:rFonts w:ascii="Tahoma" w:hAnsi="Tahoma" w:cs="Tahoma"/>
                <w:color w:val="1F3864" w:themeColor="accent5" w:themeShade="80"/>
                <w:sz w:val="22"/>
                <w:szCs w:val="22"/>
              </w:rPr>
              <w:t xml:space="preserve">The postholder must be able to undertake minutes/action logs of meetings as and when required. </w:t>
            </w:r>
          </w:p>
          <w:p w:rsidR="00834234" w:rsidRPr="00165047" w:rsidRDefault="00561804" w:rsidP="00561804">
            <w:pPr>
              <w:pStyle w:val="ListParagraph"/>
              <w:numPr>
                <w:ilvl w:val="0"/>
                <w:numId w:val="34"/>
              </w:numPr>
              <w:rPr>
                <w:rFonts w:ascii="Tahoma" w:hAnsi="Tahoma" w:cs="Tahoma"/>
                <w:color w:val="1F3864" w:themeColor="accent5" w:themeShade="80"/>
              </w:rPr>
            </w:pPr>
            <w:r w:rsidRPr="00561804">
              <w:rPr>
                <w:rFonts w:ascii="Tahoma" w:hAnsi="Tahoma" w:cs="Tahoma"/>
                <w:color w:val="1F3864" w:themeColor="accent5" w:themeShade="80"/>
                <w:sz w:val="22"/>
                <w:szCs w:val="22"/>
              </w:rPr>
              <w:t>There will be a requirement to accurately update Force systems (some of which include Origin Training Administration System (TAS), Duty Management System (DMS) and ORIGIN procurement.)</w:t>
            </w:r>
          </w:p>
          <w:p w:rsidR="00165047" w:rsidRPr="00165047" w:rsidRDefault="00165047" w:rsidP="00165047">
            <w:pPr>
              <w:rPr>
                <w:rFonts w:ascii="Tahoma" w:hAnsi="Tahoma" w:cs="Tahoma"/>
                <w:color w:val="1F3864" w:themeColor="accent5" w:themeShade="80"/>
              </w:rPr>
            </w:pPr>
          </w:p>
          <w:p w:rsidR="00165047" w:rsidRPr="00827232" w:rsidRDefault="00165047" w:rsidP="00165047">
            <w:pPr>
              <w:pStyle w:val="ListParagraph"/>
              <w:ind w:left="360"/>
              <w:rPr>
                <w:rFonts w:ascii="Tahoma" w:hAnsi="Tahoma" w:cs="Tahoma"/>
                <w:color w:val="1F3864" w:themeColor="accent5" w:themeShade="80"/>
              </w:rPr>
            </w:pPr>
          </w:p>
        </w:tc>
      </w:tr>
    </w:tbl>
    <w:p w:rsidR="00DC3CE8" w:rsidRDefault="00DC3CE8">
      <w:pPr>
        <w:rPr>
          <w:rFonts w:ascii="Tahoma" w:hAnsi="Tahoma" w:cs="Tahoma"/>
        </w:rPr>
      </w:pPr>
    </w:p>
    <w:p w:rsidR="00165047" w:rsidRDefault="00165047">
      <w:pPr>
        <w:rPr>
          <w:rFonts w:ascii="Tahoma" w:hAnsi="Tahoma" w:cs="Tahoma"/>
        </w:rPr>
      </w:pPr>
    </w:p>
    <w:p w:rsidR="00165047" w:rsidRPr="00C36B17" w:rsidRDefault="00165047">
      <w:pPr>
        <w:rPr>
          <w:rFonts w:ascii="Tahoma" w:hAnsi="Tahoma" w:cs="Tahoma"/>
        </w:rPr>
      </w:pPr>
    </w:p>
    <w:tbl>
      <w:tblPr>
        <w:tblStyle w:val="TableGrid"/>
        <w:tblW w:w="0" w:type="auto"/>
        <w:tblLook w:val="04A0" w:firstRow="1" w:lastRow="0" w:firstColumn="1" w:lastColumn="0" w:noHBand="0" w:noVBand="1"/>
      </w:tblPr>
      <w:tblGrid>
        <w:gridCol w:w="2405"/>
        <w:gridCol w:w="567"/>
        <w:gridCol w:w="4678"/>
        <w:gridCol w:w="1366"/>
      </w:tblGrid>
      <w:tr w:rsidR="00B30A61" w:rsidRPr="00C36B17" w:rsidTr="00C41F9C">
        <w:tc>
          <w:tcPr>
            <w:tcW w:w="9016" w:type="dxa"/>
            <w:gridSpan w:val="4"/>
            <w:shd w:val="clear" w:color="auto" w:fill="003671"/>
          </w:tcPr>
          <w:p w:rsidR="00B30A61" w:rsidRPr="00C36B17" w:rsidRDefault="00B30A61" w:rsidP="00E37929">
            <w:pPr>
              <w:tabs>
                <w:tab w:val="left" w:pos="3572"/>
              </w:tabs>
              <w:rPr>
                <w:rFonts w:ascii="Tahoma" w:eastAsia="Times New Roman" w:hAnsi="Tahoma" w:cs="Tahoma"/>
                <w:b/>
                <w:bCs/>
                <w:color w:val="FFFFFF" w:themeColor="background1"/>
                <w:spacing w:val="-2"/>
                <w:kern w:val="24"/>
                <w:sz w:val="24"/>
                <w:lang w:eastAsia="en-GB"/>
              </w:rPr>
            </w:pPr>
            <w:r w:rsidRPr="00C36B17">
              <w:rPr>
                <w:rFonts w:ascii="Tahoma" w:eastAsia="Times New Roman" w:hAnsi="Tahoma" w:cs="Tahoma"/>
                <w:b/>
                <w:bCs/>
                <w:color w:val="FFFFFF" w:themeColor="background1"/>
                <w:spacing w:val="-2"/>
                <w:kern w:val="24"/>
                <w:sz w:val="24"/>
                <w:lang w:eastAsia="en-GB"/>
              </w:rPr>
              <w:lastRenderedPageBreak/>
              <w:t xml:space="preserve">Behaviours </w:t>
            </w:r>
            <w:r w:rsidRPr="00C36B17">
              <w:rPr>
                <w:rFonts w:ascii="Tahoma" w:hAnsi="Tahoma" w:cs="Tahoma"/>
              </w:rPr>
              <w:tab/>
            </w:r>
          </w:p>
        </w:tc>
      </w:tr>
      <w:tr w:rsidR="00B30A61" w:rsidRPr="00C36B17" w:rsidTr="00E37929">
        <w:tc>
          <w:tcPr>
            <w:tcW w:w="9016" w:type="dxa"/>
            <w:gridSpan w:val="4"/>
          </w:tcPr>
          <w:p w:rsidR="00B30A61" w:rsidRPr="00C41F9C" w:rsidRDefault="00B30A61"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 xml:space="preserve">The </w:t>
            </w:r>
            <w:r w:rsidR="003076B4" w:rsidRPr="00C41F9C">
              <w:rPr>
                <w:rFonts w:ascii="Tahoma" w:eastAsiaTheme="minorEastAsia" w:hAnsi="Tahoma" w:cs="Tahoma"/>
                <w:color w:val="003671"/>
                <w:lang w:eastAsia="en-GB"/>
              </w:rPr>
              <w:t xml:space="preserve">Behavioural </w:t>
            </w:r>
            <w:r w:rsidRPr="00C41F9C">
              <w:rPr>
                <w:rFonts w:ascii="Tahoma" w:eastAsiaTheme="minorEastAsia" w:hAnsi="Tahoma" w:cs="Tahoma"/>
                <w:color w:val="003671"/>
                <w:lang w:eastAsia="en-GB"/>
              </w:rPr>
              <w:t>Competency Framework (</w:t>
            </w:r>
            <w:r w:rsidR="003076B4" w:rsidRPr="00C41F9C">
              <w:rPr>
                <w:rFonts w:ascii="Tahoma" w:eastAsiaTheme="minorEastAsia" w:hAnsi="Tahoma" w:cs="Tahoma"/>
                <w:color w:val="003671"/>
                <w:lang w:eastAsia="en-GB"/>
              </w:rPr>
              <w:t>BC</w:t>
            </w:r>
            <w:r w:rsidRPr="00C41F9C">
              <w:rPr>
                <w:rFonts w:ascii="Tahoma" w:eastAsiaTheme="minorEastAsia" w:hAnsi="Tahoma" w:cs="Tahoma"/>
                <w:color w:val="003671"/>
                <w:lang w:eastAsia="en-GB"/>
              </w:rPr>
              <w:t>F) has six competencies that are clustered into three groups</w:t>
            </w:r>
            <w:r w:rsidR="003076B4" w:rsidRPr="00C41F9C">
              <w:rPr>
                <w:rFonts w:ascii="Tahoma" w:eastAsiaTheme="minorEastAsia" w:hAnsi="Tahoma" w:cs="Tahoma"/>
                <w:color w:val="003671"/>
                <w:lang w:eastAsia="en-GB"/>
              </w:rPr>
              <w:t xml:space="preserve">. Under each competency are six </w:t>
            </w:r>
            <w:r w:rsidRPr="00C41F9C">
              <w:rPr>
                <w:rFonts w:ascii="Tahoma" w:eastAsiaTheme="minorEastAsia" w:hAnsi="Tahoma" w:cs="Tahoma"/>
                <w:color w:val="003671"/>
                <w:lang w:eastAsia="en-GB"/>
              </w:rPr>
              <w:t>levels that show what behaviours will look like in practice.</w:t>
            </w:r>
          </w:p>
          <w:p w:rsidR="00B30A61" w:rsidRPr="00C41F9C" w:rsidRDefault="00B30A61" w:rsidP="00E37929">
            <w:pPr>
              <w:rPr>
                <w:rFonts w:ascii="Tahoma" w:eastAsiaTheme="minorEastAsia" w:hAnsi="Tahoma" w:cs="Tahoma"/>
                <w:color w:val="003671"/>
                <w:lang w:eastAsia="en-GB"/>
              </w:rPr>
            </w:pPr>
          </w:p>
          <w:p w:rsidR="00B30A61" w:rsidRPr="00C41F9C" w:rsidRDefault="003076B4"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This role should be operating at the</w:t>
            </w:r>
            <w:r w:rsidR="00B30A61" w:rsidRPr="00C41F9C">
              <w:rPr>
                <w:rFonts w:ascii="Tahoma" w:eastAsiaTheme="minorEastAsia" w:hAnsi="Tahoma" w:cs="Tahoma"/>
                <w:color w:val="003671"/>
                <w:lang w:eastAsia="en-GB"/>
              </w:rPr>
              <w:t xml:space="preserve"> following levels:</w:t>
            </w:r>
          </w:p>
        </w:tc>
      </w:tr>
      <w:tr w:rsidR="007271A5" w:rsidRPr="00C36B17" w:rsidTr="00D514AD">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Resolute, compassionate and committed</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emotionally aware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Valuing Diversity</w:t>
            </w:r>
          </w:p>
        </w:tc>
        <w:tc>
          <w:tcPr>
            <w:tcW w:w="1366" w:type="dxa"/>
          </w:tcPr>
          <w:p w:rsidR="00CB09CF" w:rsidRPr="00C41F9C" w:rsidRDefault="00561804" w:rsidP="0089177D">
            <w:pPr>
              <w:rPr>
                <w:rFonts w:ascii="Tahoma" w:hAnsi="Tahoma" w:cs="Tahoma"/>
                <w:color w:val="003671"/>
              </w:rPr>
            </w:pPr>
            <w:r>
              <w:rPr>
                <w:rFonts w:ascii="Tahoma" w:hAnsi="Tahoma" w:cs="Tahoma"/>
                <w:color w:val="003671"/>
              </w:rPr>
              <w:t>1</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Sensitivities/Political Savvy</w:t>
            </w:r>
          </w:p>
        </w:tc>
        <w:tc>
          <w:tcPr>
            <w:tcW w:w="1366" w:type="dxa"/>
          </w:tcPr>
          <w:p w:rsidR="00CB09CF" w:rsidRPr="00C41F9C" w:rsidRDefault="00561804" w:rsidP="0089177D">
            <w:pPr>
              <w:rPr>
                <w:rFonts w:ascii="Tahoma" w:hAnsi="Tahoma" w:cs="Tahoma"/>
                <w:color w:val="003671"/>
              </w:rPr>
            </w:pPr>
            <w:r>
              <w:rPr>
                <w:rFonts w:ascii="Tahoma" w:hAnsi="Tahoma" w:cs="Tahoma"/>
                <w:color w:val="003671"/>
              </w:rPr>
              <w:t>1</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take ownership</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AA3B24">
            <w:pPr>
              <w:rPr>
                <w:rFonts w:ascii="Tahoma" w:hAnsi="Tahoma" w:cs="Tahoma"/>
                <w:color w:val="003671"/>
              </w:rPr>
            </w:pPr>
            <w:r w:rsidRPr="00C41F9C">
              <w:rPr>
                <w:rFonts w:ascii="Tahoma" w:hAnsi="Tahoma" w:cs="Tahoma"/>
                <w:color w:val="003671"/>
              </w:rPr>
              <w:t>Customer Service</w:t>
            </w:r>
          </w:p>
        </w:tc>
        <w:tc>
          <w:tcPr>
            <w:tcW w:w="1366" w:type="dxa"/>
          </w:tcPr>
          <w:p w:rsidR="00CB09CF" w:rsidRPr="00C41F9C" w:rsidRDefault="00561804" w:rsidP="0089177D">
            <w:pPr>
              <w:rPr>
                <w:rFonts w:ascii="Tahoma" w:hAnsi="Tahoma" w:cs="Tahoma"/>
                <w:color w:val="003671"/>
              </w:rPr>
            </w:pPr>
            <w:r>
              <w:rPr>
                <w:rFonts w:ascii="Tahoma" w:hAnsi="Tahoma" w:cs="Tahoma"/>
                <w:color w:val="003671"/>
              </w:rPr>
              <w:t>1</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Maintaining Accuracy/Sustainable Working</w:t>
            </w:r>
          </w:p>
        </w:tc>
        <w:tc>
          <w:tcPr>
            <w:tcW w:w="1366" w:type="dxa"/>
          </w:tcPr>
          <w:p w:rsidR="00CB09CF" w:rsidRPr="00C41F9C" w:rsidRDefault="00561804" w:rsidP="0089177D">
            <w:pPr>
              <w:rPr>
                <w:rFonts w:ascii="Tahoma" w:hAnsi="Tahoma" w:cs="Tahoma"/>
                <w:color w:val="003671"/>
              </w:rPr>
            </w:pPr>
            <w:r>
              <w:rPr>
                <w:rFonts w:ascii="Tahoma" w:hAnsi="Tahoma" w:cs="Tahoma"/>
                <w:color w:val="003671"/>
              </w:rPr>
              <w:t>1</w:t>
            </w:r>
          </w:p>
        </w:tc>
      </w:tr>
      <w:tr w:rsidR="007271A5" w:rsidRPr="00C36B17" w:rsidTr="00DE0DFB">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Inclusive, enabling and visionary leadership</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collaborative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Partner Working</w:t>
            </w:r>
          </w:p>
        </w:tc>
        <w:tc>
          <w:tcPr>
            <w:tcW w:w="1366" w:type="dxa"/>
          </w:tcPr>
          <w:p w:rsidR="00CB09CF" w:rsidRPr="00C41F9C" w:rsidRDefault="00561804" w:rsidP="0089177D">
            <w:pPr>
              <w:rPr>
                <w:rFonts w:ascii="Tahoma" w:hAnsi="Tahoma" w:cs="Tahoma"/>
                <w:color w:val="003671"/>
              </w:rPr>
            </w:pPr>
            <w:r>
              <w:rPr>
                <w:rFonts w:ascii="Tahoma" w:hAnsi="Tahoma" w:cs="Tahoma"/>
                <w:color w:val="003671"/>
              </w:rPr>
              <w:t>1</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Complexity/Strategic Planning</w:t>
            </w:r>
          </w:p>
        </w:tc>
        <w:tc>
          <w:tcPr>
            <w:tcW w:w="1366" w:type="dxa"/>
          </w:tcPr>
          <w:p w:rsidR="00CB09CF" w:rsidRPr="00C41F9C" w:rsidRDefault="00561804" w:rsidP="0089177D">
            <w:pPr>
              <w:rPr>
                <w:rFonts w:ascii="Tahoma" w:hAnsi="Tahoma" w:cs="Tahoma"/>
                <w:color w:val="003671"/>
              </w:rPr>
            </w:pPr>
            <w:r>
              <w:rPr>
                <w:rFonts w:ascii="Tahoma" w:hAnsi="Tahoma" w:cs="Tahoma"/>
                <w:color w:val="003671"/>
              </w:rPr>
              <w:t>1</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deliver, support and inspire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(self) Leadership</w:t>
            </w:r>
          </w:p>
        </w:tc>
        <w:tc>
          <w:tcPr>
            <w:tcW w:w="1366" w:type="dxa"/>
          </w:tcPr>
          <w:p w:rsidR="00CB09CF" w:rsidRPr="00C41F9C" w:rsidRDefault="00561804" w:rsidP="0089177D">
            <w:pPr>
              <w:rPr>
                <w:rFonts w:ascii="Tahoma" w:hAnsi="Tahoma" w:cs="Tahoma"/>
                <w:color w:val="003671"/>
              </w:rPr>
            </w:pPr>
            <w:r>
              <w:rPr>
                <w:rFonts w:ascii="Tahoma" w:hAnsi="Tahoma" w:cs="Tahoma"/>
                <w:color w:val="003671"/>
              </w:rPr>
              <w:t>1</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Supporting Colleagues/Coaching &amp; Mentoring</w:t>
            </w:r>
          </w:p>
        </w:tc>
        <w:tc>
          <w:tcPr>
            <w:tcW w:w="1366" w:type="dxa"/>
          </w:tcPr>
          <w:p w:rsidR="00CB09CF" w:rsidRPr="00C41F9C" w:rsidRDefault="00561804" w:rsidP="0089177D">
            <w:pPr>
              <w:rPr>
                <w:rFonts w:ascii="Tahoma" w:hAnsi="Tahoma" w:cs="Tahoma"/>
                <w:color w:val="003671"/>
              </w:rPr>
            </w:pPr>
            <w:r>
              <w:rPr>
                <w:rFonts w:ascii="Tahoma" w:hAnsi="Tahoma" w:cs="Tahoma"/>
                <w:color w:val="003671"/>
              </w:rPr>
              <w:t>1</w:t>
            </w:r>
          </w:p>
        </w:tc>
      </w:tr>
      <w:tr w:rsidR="007271A5" w:rsidRPr="00C36B17" w:rsidTr="00E30B57">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Intelligent, creative and informed policing</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analyse critically</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Problem Solving</w:t>
            </w:r>
          </w:p>
        </w:tc>
        <w:tc>
          <w:tcPr>
            <w:tcW w:w="1366" w:type="dxa"/>
          </w:tcPr>
          <w:p w:rsidR="00CB09CF" w:rsidRPr="00C41F9C" w:rsidRDefault="00561804" w:rsidP="0089177D">
            <w:pPr>
              <w:rPr>
                <w:rFonts w:ascii="Tahoma" w:hAnsi="Tahoma" w:cs="Tahoma"/>
                <w:color w:val="003671"/>
              </w:rPr>
            </w:pPr>
            <w:r>
              <w:rPr>
                <w:rFonts w:ascii="Tahoma" w:hAnsi="Tahoma" w:cs="Tahoma"/>
                <w:color w:val="003671"/>
              </w:rPr>
              <w:t>1</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Situational Judgement</w:t>
            </w:r>
          </w:p>
        </w:tc>
        <w:tc>
          <w:tcPr>
            <w:tcW w:w="1366" w:type="dxa"/>
          </w:tcPr>
          <w:p w:rsidR="00CB09CF" w:rsidRPr="00C41F9C" w:rsidRDefault="00561804" w:rsidP="0089177D">
            <w:pPr>
              <w:rPr>
                <w:rFonts w:ascii="Tahoma" w:hAnsi="Tahoma" w:cs="Tahoma"/>
                <w:color w:val="003671"/>
              </w:rPr>
            </w:pPr>
            <w:r>
              <w:rPr>
                <w:rFonts w:ascii="Tahoma" w:hAnsi="Tahoma" w:cs="Tahoma"/>
                <w:color w:val="003671"/>
              </w:rPr>
              <w:t>1</w:t>
            </w:r>
          </w:p>
        </w:tc>
      </w:tr>
      <w:tr w:rsidR="00CB09CF" w:rsidRPr="00C36B17" w:rsidTr="00CB09CF">
        <w:trPr>
          <w:trHeight w:val="273"/>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innovative and open-minded</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Continuous Improvement</w:t>
            </w:r>
          </w:p>
        </w:tc>
        <w:tc>
          <w:tcPr>
            <w:tcW w:w="1366" w:type="dxa"/>
          </w:tcPr>
          <w:p w:rsidR="00CB09CF" w:rsidRPr="00C41F9C" w:rsidRDefault="00561804" w:rsidP="0089177D">
            <w:pPr>
              <w:rPr>
                <w:rFonts w:ascii="Tahoma" w:hAnsi="Tahoma" w:cs="Tahoma"/>
                <w:color w:val="003671"/>
              </w:rPr>
            </w:pPr>
            <w:r>
              <w:rPr>
                <w:rFonts w:ascii="Tahoma" w:hAnsi="Tahoma" w:cs="Tahoma"/>
                <w:color w:val="003671"/>
              </w:rPr>
              <w:t>1</w:t>
            </w:r>
          </w:p>
        </w:tc>
      </w:tr>
      <w:tr w:rsidR="00CB09CF" w:rsidRPr="00C36B17" w:rsidTr="00CB09CF">
        <w:trPr>
          <w:trHeight w:val="263"/>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Futurology</w:t>
            </w:r>
          </w:p>
        </w:tc>
        <w:tc>
          <w:tcPr>
            <w:tcW w:w="1366" w:type="dxa"/>
          </w:tcPr>
          <w:p w:rsidR="00CB09CF" w:rsidRPr="00C41F9C" w:rsidRDefault="00561804" w:rsidP="0089177D">
            <w:pPr>
              <w:rPr>
                <w:rFonts w:ascii="Tahoma" w:hAnsi="Tahoma" w:cs="Tahoma"/>
                <w:color w:val="003671"/>
              </w:rPr>
            </w:pPr>
            <w:r>
              <w:rPr>
                <w:rFonts w:ascii="Tahoma" w:hAnsi="Tahoma" w:cs="Tahoma"/>
                <w:color w:val="003671"/>
              </w:rPr>
              <w:t>1</w:t>
            </w:r>
          </w:p>
        </w:tc>
      </w:tr>
    </w:tbl>
    <w:p w:rsidR="00B30A61" w:rsidRPr="00C36B17" w:rsidRDefault="00B30A61">
      <w:pPr>
        <w:rPr>
          <w:rFonts w:ascii="Tahoma" w:hAnsi="Tahoma" w:cs="Tahoma"/>
        </w:rPr>
      </w:pPr>
    </w:p>
    <w:tbl>
      <w:tblPr>
        <w:tblStyle w:val="TableGrid"/>
        <w:tblW w:w="0" w:type="auto"/>
        <w:tblLook w:val="04A0" w:firstRow="1" w:lastRow="0" w:firstColumn="1" w:lastColumn="0" w:noHBand="0" w:noVBand="1"/>
      </w:tblPr>
      <w:tblGrid>
        <w:gridCol w:w="4508"/>
        <w:gridCol w:w="4508"/>
      </w:tblGrid>
      <w:tr w:rsidR="00AF108F" w:rsidRPr="00C36B17" w:rsidTr="00C41F9C">
        <w:tc>
          <w:tcPr>
            <w:tcW w:w="9016" w:type="dxa"/>
            <w:gridSpan w:val="2"/>
            <w:shd w:val="clear" w:color="auto" w:fill="003671"/>
          </w:tcPr>
          <w:p w:rsidR="00AF108F" w:rsidRPr="00C36B17" w:rsidRDefault="00822EF3" w:rsidP="0060652C">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CB09CF" w:rsidRPr="00C36B17" w:rsidTr="006C0D36">
        <w:tc>
          <w:tcPr>
            <w:tcW w:w="4508" w:type="dxa"/>
          </w:tcPr>
          <w:p w:rsidR="00CB09CF" w:rsidRPr="00C36B17" w:rsidRDefault="00CB09CF" w:rsidP="00AA3B24">
            <w:pPr>
              <w:ind w:right="124"/>
              <w:rPr>
                <w:rFonts w:ascii="Tahoma" w:hAnsi="Tahoma" w:cs="Tahoma"/>
                <w:b/>
              </w:rPr>
            </w:pPr>
            <w:r w:rsidRPr="00C36B17">
              <w:rPr>
                <w:rFonts w:ascii="Tahoma" w:hAnsi="Tahoma" w:cs="Tahoma"/>
                <w:b/>
              </w:rPr>
              <w:t>Essential:</w:t>
            </w:r>
          </w:p>
        </w:tc>
        <w:tc>
          <w:tcPr>
            <w:tcW w:w="4508" w:type="dxa"/>
          </w:tcPr>
          <w:p w:rsidR="00CB09CF" w:rsidRPr="00C36B17" w:rsidRDefault="00CB09CF" w:rsidP="00AA3B24">
            <w:pPr>
              <w:ind w:right="124"/>
              <w:rPr>
                <w:rFonts w:ascii="Tahoma" w:hAnsi="Tahoma" w:cs="Tahoma"/>
                <w:b/>
              </w:rPr>
            </w:pPr>
            <w:r w:rsidRPr="00C36B17">
              <w:rPr>
                <w:rFonts w:ascii="Tahoma" w:hAnsi="Tahoma" w:cs="Tahoma"/>
                <w:b/>
              </w:rPr>
              <w:t>Desirable:</w:t>
            </w:r>
          </w:p>
        </w:tc>
      </w:tr>
      <w:tr w:rsidR="00CB09CF" w:rsidRPr="00C36B17" w:rsidTr="00CB09CF">
        <w:trPr>
          <w:trHeight w:val="1227"/>
        </w:trPr>
        <w:tc>
          <w:tcPr>
            <w:tcW w:w="4508" w:type="dxa"/>
          </w:tcPr>
          <w:p w:rsidR="00165047" w:rsidRPr="00165047" w:rsidRDefault="00165047">
            <w:pPr>
              <w:rPr>
                <w:color w:val="1F4E79" w:themeColor="accent1" w:themeShade="80"/>
              </w:rPr>
            </w:pPr>
          </w:p>
          <w:tbl>
            <w:tblPr>
              <w:tblW w:w="0" w:type="auto"/>
              <w:tblBorders>
                <w:top w:val="nil"/>
                <w:left w:val="nil"/>
                <w:bottom w:val="nil"/>
                <w:right w:val="nil"/>
              </w:tblBorders>
              <w:tblLook w:val="0000" w:firstRow="0" w:lastRow="0" w:firstColumn="0" w:lastColumn="0" w:noHBand="0" w:noVBand="0"/>
            </w:tblPr>
            <w:tblGrid>
              <w:gridCol w:w="4292"/>
            </w:tblGrid>
            <w:tr w:rsidR="00165047" w:rsidRPr="00561804">
              <w:trPr>
                <w:trHeight w:val="771"/>
              </w:trPr>
              <w:tc>
                <w:tcPr>
                  <w:tcW w:w="0" w:type="auto"/>
                </w:tcPr>
                <w:p w:rsidR="00561804" w:rsidRPr="00165047" w:rsidRDefault="00561804" w:rsidP="00561804">
                  <w:pPr>
                    <w:pStyle w:val="ListParagraph"/>
                    <w:numPr>
                      <w:ilvl w:val="0"/>
                      <w:numId w:val="30"/>
                    </w:numPr>
                    <w:ind w:right="124"/>
                    <w:rPr>
                      <w:rFonts w:ascii="Tahoma" w:hAnsi="Tahoma" w:cs="Tahoma"/>
                      <w:color w:val="1F4E79" w:themeColor="accent1" w:themeShade="80"/>
                      <w:sz w:val="22"/>
                      <w:szCs w:val="22"/>
                    </w:rPr>
                  </w:pPr>
                  <w:r w:rsidRPr="00561804">
                    <w:rPr>
                      <w:rFonts w:ascii="Tahoma" w:hAnsi="Tahoma" w:cs="Tahoma"/>
                      <w:color w:val="1F4E79" w:themeColor="accent1" w:themeShade="80"/>
                      <w:sz w:val="22"/>
                      <w:szCs w:val="22"/>
                    </w:rPr>
                    <w:t xml:space="preserve">Proven track record in the use of Microsoft applications primarily Word, Excel and PowerPoint. </w:t>
                  </w:r>
                </w:p>
                <w:p w:rsidR="00561804" w:rsidRPr="00561804" w:rsidRDefault="00561804" w:rsidP="00561804">
                  <w:pPr>
                    <w:pStyle w:val="ListParagraph"/>
                    <w:ind w:right="124"/>
                    <w:rPr>
                      <w:rFonts w:ascii="Tahoma" w:hAnsi="Tahoma" w:cs="Tahoma"/>
                      <w:color w:val="1F4E79" w:themeColor="accent1" w:themeShade="80"/>
                      <w:sz w:val="22"/>
                      <w:szCs w:val="22"/>
                    </w:rPr>
                  </w:pPr>
                </w:p>
                <w:p w:rsidR="00561804" w:rsidRPr="00165047" w:rsidRDefault="00561804" w:rsidP="00561804">
                  <w:pPr>
                    <w:pStyle w:val="ListParagraph"/>
                    <w:numPr>
                      <w:ilvl w:val="0"/>
                      <w:numId w:val="30"/>
                    </w:numPr>
                    <w:ind w:right="124"/>
                    <w:rPr>
                      <w:rFonts w:ascii="Tahoma" w:hAnsi="Tahoma" w:cs="Tahoma"/>
                      <w:color w:val="1F4E79" w:themeColor="accent1" w:themeShade="80"/>
                    </w:rPr>
                  </w:pPr>
                  <w:r w:rsidRPr="00561804">
                    <w:rPr>
                      <w:rFonts w:ascii="Tahoma" w:hAnsi="Tahoma" w:cs="Tahoma"/>
                      <w:color w:val="1F4E79" w:themeColor="accent1" w:themeShade="80"/>
                      <w:sz w:val="22"/>
                      <w:szCs w:val="22"/>
                    </w:rPr>
                    <w:t>Experience of delivering a high standard of customer service.</w:t>
                  </w:r>
                  <w:r w:rsidRPr="00561804">
                    <w:rPr>
                      <w:rFonts w:ascii="Tahoma" w:hAnsi="Tahoma" w:cs="Tahoma"/>
                      <w:color w:val="1F4E79" w:themeColor="accent1" w:themeShade="80"/>
                    </w:rPr>
                    <w:t xml:space="preserve"> </w:t>
                  </w:r>
                </w:p>
                <w:p w:rsidR="00561804" w:rsidRPr="00165047" w:rsidRDefault="00561804" w:rsidP="00561804">
                  <w:pPr>
                    <w:ind w:right="124"/>
                    <w:rPr>
                      <w:rFonts w:ascii="Tahoma" w:hAnsi="Tahoma" w:cs="Tahoma"/>
                      <w:color w:val="1F4E79" w:themeColor="accent1" w:themeShade="80"/>
                    </w:rPr>
                  </w:pPr>
                </w:p>
              </w:tc>
            </w:tr>
          </w:tbl>
          <w:p w:rsidR="00834234" w:rsidRPr="00165047" w:rsidRDefault="00834234" w:rsidP="00561804">
            <w:pPr>
              <w:pStyle w:val="ListParagraph"/>
              <w:ind w:right="124"/>
              <w:rPr>
                <w:rFonts w:ascii="Tahoma" w:hAnsi="Tahoma" w:cs="Tahoma"/>
                <w:color w:val="1F4E79" w:themeColor="accent1" w:themeShade="80"/>
                <w:sz w:val="22"/>
                <w:szCs w:val="22"/>
              </w:rPr>
            </w:pPr>
          </w:p>
        </w:tc>
        <w:tc>
          <w:tcPr>
            <w:tcW w:w="4508" w:type="dxa"/>
          </w:tcPr>
          <w:p w:rsidR="00165047" w:rsidRPr="00165047" w:rsidRDefault="00165047" w:rsidP="00165047">
            <w:pPr>
              <w:pStyle w:val="ListParagraph"/>
              <w:ind w:right="124"/>
              <w:rPr>
                <w:rFonts w:ascii="Tahoma" w:hAnsi="Tahoma" w:cs="Tahoma"/>
                <w:color w:val="1F4E79" w:themeColor="accent1" w:themeShade="80"/>
                <w:sz w:val="22"/>
                <w:szCs w:val="22"/>
              </w:rPr>
            </w:pPr>
          </w:p>
          <w:p w:rsidR="00561804" w:rsidRPr="00165047" w:rsidRDefault="00561804" w:rsidP="00561804">
            <w:pPr>
              <w:pStyle w:val="ListParagraph"/>
              <w:numPr>
                <w:ilvl w:val="0"/>
                <w:numId w:val="30"/>
              </w:numPr>
              <w:ind w:right="124"/>
              <w:rPr>
                <w:rFonts w:ascii="Tahoma" w:hAnsi="Tahoma" w:cs="Tahoma"/>
                <w:color w:val="1F4E79" w:themeColor="accent1" w:themeShade="80"/>
                <w:sz w:val="22"/>
                <w:szCs w:val="22"/>
              </w:rPr>
            </w:pPr>
            <w:r w:rsidRPr="00165047">
              <w:rPr>
                <w:rFonts w:ascii="Tahoma" w:hAnsi="Tahoma" w:cs="Tahoma"/>
                <w:color w:val="1F4E79" w:themeColor="accent1" w:themeShade="80"/>
                <w:sz w:val="22"/>
                <w:szCs w:val="22"/>
              </w:rPr>
              <w:t xml:space="preserve">GCSE in English and Mathematics or equivalent. </w:t>
            </w:r>
          </w:p>
          <w:p w:rsidR="00561804" w:rsidRPr="00165047" w:rsidRDefault="00561804" w:rsidP="00561804">
            <w:pPr>
              <w:pStyle w:val="ListParagraph"/>
              <w:ind w:right="124"/>
              <w:rPr>
                <w:rFonts w:ascii="Tahoma" w:hAnsi="Tahoma" w:cs="Tahoma"/>
                <w:color w:val="1F4E79" w:themeColor="accent1" w:themeShade="80"/>
                <w:sz w:val="22"/>
                <w:szCs w:val="22"/>
              </w:rPr>
            </w:pPr>
          </w:p>
          <w:p w:rsidR="009A3AD7" w:rsidRPr="00165047" w:rsidRDefault="00561804" w:rsidP="00561804">
            <w:pPr>
              <w:pStyle w:val="ListParagraph"/>
              <w:numPr>
                <w:ilvl w:val="0"/>
                <w:numId w:val="30"/>
              </w:numPr>
              <w:ind w:right="124"/>
              <w:rPr>
                <w:rFonts w:ascii="Tahoma" w:hAnsi="Tahoma" w:cs="Tahoma"/>
                <w:color w:val="1F4E79" w:themeColor="accent1" w:themeShade="80"/>
                <w:sz w:val="22"/>
                <w:szCs w:val="22"/>
              </w:rPr>
            </w:pPr>
            <w:r w:rsidRPr="00165047">
              <w:rPr>
                <w:rFonts w:ascii="Tahoma" w:hAnsi="Tahoma" w:cs="Tahoma"/>
                <w:color w:val="1F4E79" w:themeColor="accent1" w:themeShade="80"/>
                <w:sz w:val="22"/>
                <w:szCs w:val="22"/>
              </w:rPr>
              <w:t>NVQ Business Administration or Customer Service</w:t>
            </w:r>
            <w:r w:rsidRPr="00165047">
              <w:rPr>
                <w:color w:val="1F4E79" w:themeColor="accent1" w:themeShade="80"/>
                <w:sz w:val="22"/>
                <w:szCs w:val="22"/>
              </w:rPr>
              <w:t xml:space="preserve"> </w:t>
            </w: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4503"/>
        <w:gridCol w:w="4513"/>
      </w:tblGrid>
      <w:tr w:rsidR="000B34F2" w:rsidRPr="00C36B17" w:rsidTr="00C41F9C">
        <w:trPr>
          <w:trHeight w:val="205"/>
        </w:trPr>
        <w:tc>
          <w:tcPr>
            <w:tcW w:w="9016" w:type="dxa"/>
            <w:gridSpan w:val="2"/>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lang w:eastAsia="en-GB"/>
              </w:rPr>
              <w:t>Skills Matrix</w:t>
            </w:r>
            <w:r w:rsidR="00C36B17" w:rsidRPr="00C36B17">
              <w:rPr>
                <w:rFonts w:ascii="Tahoma" w:eastAsia="Times New Roman" w:hAnsi="Tahoma" w:cs="Tahoma"/>
                <w:b/>
                <w:bCs/>
                <w:color w:val="FFFFFF" w:themeColor="background1"/>
                <w:spacing w:val="-2"/>
                <w:kern w:val="24"/>
                <w:lang w:eastAsia="en-GB"/>
              </w:rPr>
              <w:t xml:space="preserve"> (See Skills Matrix)</w:t>
            </w:r>
          </w:p>
        </w:tc>
      </w:tr>
      <w:tr w:rsidR="00CB09CF" w:rsidRPr="00C36B17" w:rsidTr="00C36B17">
        <w:trPr>
          <w:trHeight w:val="235"/>
        </w:trPr>
        <w:tc>
          <w:tcPr>
            <w:tcW w:w="4503" w:type="dxa"/>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Essential:</w:t>
            </w:r>
          </w:p>
        </w:tc>
        <w:tc>
          <w:tcPr>
            <w:tcW w:w="4513" w:type="dxa"/>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Desirable</w:t>
            </w:r>
          </w:p>
        </w:tc>
      </w:tr>
      <w:tr w:rsidR="00165047" w:rsidRPr="00C36B17" w:rsidTr="00C36B17">
        <w:trPr>
          <w:trHeight w:val="235"/>
        </w:trPr>
        <w:tc>
          <w:tcPr>
            <w:tcW w:w="4503" w:type="dxa"/>
          </w:tcPr>
          <w:p w:rsidR="00165047" w:rsidRPr="00165047" w:rsidRDefault="00165047" w:rsidP="00165047">
            <w:pPr>
              <w:pStyle w:val="ListParagraph"/>
              <w:numPr>
                <w:ilvl w:val="0"/>
                <w:numId w:val="30"/>
              </w:numPr>
              <w:ind w:right="124"/>
              <w:rPr>
                <w:rFonts w:ascii="Tahoma" w:hAnsi="Tahoma" w:cs="Tahoma"/>
                <w:color w:val="1F4E79" w:themeColor="accent1" w:themeShade="80"/>
                <w:sz w:val="22"/>
                <w:szCs w:val="22"/>
              </w:rPr>
            </w:pPr>
            <w:r w:rsidRPr="00165047">
              <w:rPr>
                <w:rFonts w:ascii="Tahoma" w:hAnsi="Tahoma" w:cs="Tahoma"/>
                <w:color w:val="1F4E79" w:themeColor="accent1" w:themeShade="80"/>
                <w:sz w:val="22"/>
                <w:szCs w:val="22"/>
              </w:rPr>
              <w:t xml:space="preserve">Excellent communication skills. </w:t>
            </w:r>
          </w:p>
          <w:p w:rsidR="00165047" w:rsidRPr="00165047" w:rsidRDefault="00165047" w:rsidP="00165047">
            <w:pPr>
              <w:pStyle w:val="ListParagraph"/>
              <w:ind w:right="124"/>
              <w:rPr>
                <w:rFonts w:ascii="Tahoma" w:hAnsi="Tahoma" w:cs="Tahoma"/>
                <w:color w:val="1F4E79" w:themeColor="accent1" w:themeShade="80"/>
                <w:sz w:val="22"/>
                <w:szCs w:val="22"/>
              </w:rPr>
            </w:pPr>
          </w:p>
          <w:p w:rsidR="00165047" w:rsidRPr="00165047" w:rsidRDefault="00165047" w:rsidP="00165047">
            <w:pPr>
              <w:pStyle w:val="ListParagraph"/>
              <w:numPr>
                <w:ilvl w:val="0"/>
                <w:numId w:val="30"/>
              </w:numPr>
              <w:ind w:right="124"/>
              <w:rPr>
                <w:rFonts w:ascii="Tahoma" w:hAnsi="Tahoma" w:cs="Tahoma"/>
                <w:color w:val="1F4E79" w:themeColor="accent1" w:themeShade="80"/>
                <w:sz w:val="22"/>
                <w:szCs w:val="22"/>
              </w:rPr>
            </w:pPr>
            <w:r w:rsidRPr="00165047">
              <w:rPr>
                <w:rFonts w:ascii="Tahoma" w:hAnsi="Tahoma" w:cs="Tahoma"/>
                <w:color w:val="1F4E79" w:themeColor="accent1" w:themeShade="80"/>
                <w:sz w:val="22"/>
                <w:szCs w:val="22"/>
              </w:rPr>
              <w:t xml:space="preserve">Ability to prioritise and effectively manage own workload with minimum supervision. </w:t>
            </w:r>
          </w:p>
          <w:p w:rsidR="00165047" w:rsidRPr="00165047" w:rsidRDefault="00165047" w:rsidP="00165047">
            <w:pPr>
              <w:ind w:right="124"/>
              <w:rPr>
                <w:rFonts w:ascii="Tahoma" w:hAnsi="Tahoma" w:cs="Tahoma"/>
                <w:color w:val="1F4E79" w:themeColor="accent1" w:themeShade="80"/>
              </w:rPr>
            </w:pPr>
          </w:p>
          <w:p w:rsidR="00165047" w:rsidRPr="00165047" w:rsidRDefault="00165047" w:rsidP="00165047">
            <w:pPr>
              <w:pStyle w:val="ListParagraph"/>
              <w:numPr>
                <w:ilvl w:val="0"/>
                <w:numId w:val="30"/>
              </w:numPr>
              <w:ind w:right="124"/>
              <w:rPr>
                <w:rFonts w:ascii="Tahoma" w:hAnsi="Tahoma" w:cs="Tahoma"/>
                <w:color w:val="1F4E79" w:themeColor="accent1" w:themeShade="80"/>
                <w:sz w:val="22"/>
                <w:szCs w:val="22"/>
              </w:rPr>
            </w:pPr>
            <w:r w:rsidRPr="00165047">
              <w:rPr>
                <w:rFonts w:ascii="Tahoma" w:hAnsi="Tahoma" w:cs="Tahoma"/>
                <w:color w:val="1F4E79" w:themeColor="accent1" w:themeShade="80"/>
                <w:sz w:val="22"/>
                <w:szCs w:val="22"/>
              </w:rPr>
              <w:t xml:space="preserve">Excellent organisational and time management skills. </w:t>
            </w:r>
          </w:p>
          <w:p w:rsidR="00165047" w:rsidRPr="00165047" w:rsidRDefault="00165047" w:rsidP="00165047">
            <w:pPr>
              <w:ind w:right="124"/>
              <w:rPr>
                <w:rFonts w:ascii="Tahoma" w:hAnsi="Tahoma" w:cs="Tahoma"/>
                <w:color w:val="1F4E79" w:themeColor="accent1" w:themeShade="80"/>
              </w:rPr>
            </w:pPr>
          </w:p>
          <w:p w:rsidR="00165047" w:rsidRPr="00165047" w:rsidRDefault="00165047" w:rsidP="00165047">
            <w:pPr>
              <w:pStyle w:val="ListParagraph"/>
              <w:numPr>
                <w:ilvl w:val="0"/>
                <w:numId w:val="30"/>
              </w:numPr>
              <w:ind w:right="124"/>
              <w:rPr>
                <w:rFonts w:ascii="Tahoma" w:eastAsia="Times New Roman" w:hAnsi="Tahoma" w:cs="Tahoma"/>
                <w:b/>
                <w:bCs/>
                <w:color w:val="1F4E79" w:themeColor="accent1" w:themeShade="80"/>
                <w:spacing w:val="-2"/>
                <w:kern w:val="24"/>
              </w:rPr>
            </w:pPr>
            <w:r w:rsidRPr="00165047">
              <w:rPr>
                <w:rFonts w:ascii="Tahoma" w:hAnsi="Tahoma" w:cs="Tahoma"/>
                <w:color w:val="1F4E79" w:themeColor="accent1" w:themeShade="80"/>
                <w:sz w:val="22"/>
                <w:szCs w:val="22"/>
              </w:rPr>
              <w:t>Administrative experience.</w:t>
            </w:r>
            <w:r w:rsidRPr="00165047">
              <w:rPr>
                <w:color w:val="1F4E79" w:themeColor="accent1" w:themeShade="80"/>
                <w:sz w:val="22"/>
                <w:szCs w:val="22"/>
              </w:rPr>
              <w:t xml:space="preserve"> </w:t>
            </w:r>
          </w:p>
        </w:tc>
        <w:tc>
          <w:tcPr>
            <w:tcW w:w="4513" w:type="dxa"/>
          </w:tcPr>
          <w:p w:rsidR="00165047" w:rsidRPr="00165047" w:rsidRDefault="00165047" w:rsidP="00165047">
            <w:pPr>
              <w:pStyle w:val="ListParagraph"/>
              <w:numPr>
                <w:ilvl w:val="0"/>
                <w:numId w:val="30"/>
              </w:numPr>
              <w:ind w:right="124"/>
              <w:rPr>
                <w:rFonts w:ascii="Tahoma" w:hAnsi="Tahoma" w:cs="Tahoma"/>
                <w:color w:val="1F4E79" w:themeColor="accent1" w:themeShade="80"/>
                <w:sz w:val="22"/>
                <w:szCs w:val="22"/>
              </w:rPr>
            </w:pPr>
            <w:r w:rsidRPr="00165047">
              <w:rPr>
                <w:rFonts w:ascii="Tahoma" w:hAnsi="Tahoma" w:cs="Tahoma"/>
                <w:color w:val="1F4E79" w:themeColor="accent1" w:themeShade="80"/>
                <w:sz w:val="22"/>
                <w:szCs w:val="22"/>
              </w:rPr>
              <w:t xml:space="preserve">Knowledge of Origin, use of e-portfolio; OneFile </w:t>
            </w:r>
          </w:p>
          <w:p w:rsidR="00165047" w:rsidRPr="00165047" w:rsidRDefault="00165047" w:rsidP="00CB09CF">
            <w:pPr>
              <w:tabs>
                <w:tab w:val="left" w:pos="3572"/>
              </w:tabs>
              <w:rPr>
                <w:rFonts w:ascii="Tahoma" w:eastAsia="Times New Roman" w:hAnsi="Tahoma" w:cs="Tahoma"/>
                <w:b/>
                <w:bCs/>
                <w:color w:val="1F4E79" w:themeColor="accent1" w:themeShade="80"/>
                <w:spacing w:val="-2"/>
                <w:kern w:val="24"/>
              </w:rPr>
            </w:pPr>
          </w:p>
        </w:tc>
      </w:tr>
    </w:tbl>
    <w:p w:rsidR="000B34F2" w:rsidRPr="00C36B17" w:rsidRDefault="000B34F2" w:rsidP="00EC0EDE">
      <w:pPr>
        <w:rPr>
          <w:rFonts w:ascii="Tahoma" w:hAnsi="Tahoma" w:cs="Tahoma"/>
        </w:rPr>
      </w:pPr>
    </w:p>
    <w:tbl>
      <w:tblPr>
        <w:tblStyle w:val="TableGrid"/>
        <w:tblW w:w="0" w:type="auto"/>
        <w:tblLook w:val="04A0" w:firstRow="1" w:lastRow="0" w:firstColumn="1" w:lastColumn="0" w:noHBand="0" w:noVBand="1"/>
      </w:tblPr>
      <w:tblGrid>
        <w:gridCol w:w="9016"/>
      </w:tblGrid>
      <w:tr w:rsidR="00F370AA" w:rsidRPr="00C36B17" w:rsidTr="00C41F9C">
        <w:tc>
          <w:tcPr>
            <w:tcW w:w="9016" w:type="dxa"/>
            <w:shd w:val="clear" w:color="auto" w:fill="003671"/>
          </w:tcPr>
          <w:p w:rsidR="00F370AA" w:rsidRPr="00C36B17" w:rsidRDefault="00F370AA" w:rsidP="007971D0">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CPD Requirements </w:t>
            </w:r>
          </w:p>
        </w:tc>
      </w:tr>
      <w:tr w:rsidR="00F370AA" w:rsidRPr="00C36B17" w:rsidTr="00CB09CF">
        <w:trPr>
          <w:trHeight w:val="1385"/>
        </w:trPr>
        <w:tc>
          <w:tcPr>
            <w:tcW w:w="9016" w:type="dxa"/>
          </w:tcPr>
          <w:p w:rsidR="00165047" w:rsidRDefault="00165047" w:rsidP="00165047">
            <w:pPr>
              <w:autoSpaceDE w:val="0"/>
              <w:autoSpaceDN w:val="0"/>
              <w:adjustRightInd w:val="0"/>
              <w:spacing w:after="156"/>
              <w:rPr>
                <w:rFonts w:ascii="Tahoma" w:eastAsia="Times New Roman" w:hAnsi="Tahoma" w:cs="Tahoma"/>
                <w:color w:val="000000"/>
                <w:lang w:val="en-US"/>
              </w:rPr>
            </w:pPr>
          </w:p>
          <w:p w:rsidR="000B34F2" w:rsidRPr="00165047" w:rsidRDefault="00165047" w:rsidP="00165047">
            <w:pPr>
              <w:autoSpaceDE w:val="0"/>
              <w:autoSpaceDN w:val="0"/>
              <w:adjustRightInd w:val="0"/>
              <w:spacing w:after="156"/>
              <w:rPr>
                <w:rFonts w:ascii="Tahoma" w:hAnsi="Tahoma" w:cs="Tahoma"/>
                <w:color w:val="002060"/>
              </w:rPr>
            </w:pPr>
            <w:r w:rsidRPr="00165047">
              <w:rPr>
                <w:rFonts w:ascii="Tahoma" w:eastAsia="Times New Roman" w:hAnsi="Tahoma" w:cs="Tahoma"/>
                <w:color w:val="1F4E79" w:themeColor="accent1" w:themeShade="80"/>
                <w:lang w:val="en-US"/>
              </w:rPr>
              <w:t>Develop and maintain occupational knowledge in relation Microsoft packages and Origin system updates.</w:t>
            </w: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9001"/>
      </w:tblGrid>
      <w:tr w:rsidR="00AF108F" w:rsidRPr="00C36B17" w:rsidTr="00C41F9C">
        <w:trPr>
          <w:trHeight w:val="205"/>
        </w:trPr>
        <w:tc>
          <w:tcPr>
            <w:tcW w:w="9001" w:type="dxa"/>
            <w:shd w:val="clear" w:color="auto" w:fill="003671"/>
          </w:tcPr>
          <w:p w:rsidR="00AF108F" w:rsidRPr="00C36B17" w:rsidRDefault="00AF108F" w:rsidP="0060652C">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Professional Registration/Licences </w:t>
            </w:r>
          </w:p>
        </w:tc>
      </w:tr>
      <w:tr w:rsidR="00AF108F" w:rsidRPr="00C36B17" w:rsidTr="00EA5185">
        <w:trPr>
          <w:trHeight w:val="739"/>
        </w:trPr>
        <w:tc>
          <w:tcPr>
            <w:tcW w:w="9001" w:type="dxa"/>
          </w:tcPr>
          <w:p w:rsidR="000A2411" w:rsidRPr="00165047" w:rsidRDefault="000A2411" w:rsidP="00165047">
            <w:pPr>
              <w:rPr>
                <w:rFonts w:ascii="Tahoma" w:eastAsia="Times New Roman" w:hAnsi="Tahoma" w:cs="Tahoma"/>
                <w:bCs/>
                <w:color w:val="1F4E79" w:themeColor="accent1" w:themeShade="80"/>
                <w:spacing w:val="-2"/>
                <w:kern w:val="24"/>
              </w:rPr>
            </w:pPr>
          </w:p>
          <w:p w:rsidR="00165047" w:rsidRPr="00165047" w:rsidRDefault="00165047" w:rsidP="00165047">
            <w:pPr>
              <w:pStyle w:val="Default"/>
              <w:rPr>
                <w:color w:val="1F4E79" w:themeColor="accent1" w:themeShade="80"/>
                <w:sz w:val="22"/>
                <w:szCs w:val="22"/>
              </w:rPr>
            </w:pPr>
            <w:r w:rsidRPr="00165047">
              <w:rPr>
                <w:color w:val="1F4E79" w:themeColor="accent1" w:themeShade="80"/>
                <w:sz w:val="22"/>
                <w:szCs w:val="22"/>
              </w:rPr>
              <w:t xml:space="preserve">Holder of a full UK driving licence (desirable). </w:t>
            </w:r>
          </w:p>
          <w:p w:rsidR="00165047" w:rsidRPr="00165047" w:rsidRDefault="00165047" w:rsidP="00165047">
            <w:pPr>
              <w:rPr>
                <w:rFonts w:ascii="Tahoma" w:eastAsia="Times New Roman" w:hAnsi="Tahoma" w:cs="Tahoma"/>
                <w:bCs/>
                <w:color w:val="000000" w:themeColor="text1"/>
                <w:spacing w:val="-2"/>
                <w:kern w:val="24"/>
              </w:rPr>
            </w:pPr>
          </w:p>
        </w:tc>
      </w:tr>
    </w:tbl>
    <w:p w:rsidR="00E12CFF" w:rsidRPr="00C36B17" w:rsidRDefault="00E12CFF">
      <w:pPr>
        <w:rPr>
          <w:rFonts w:ascii="Tahoma" w:hAnsi="Tahoma" w:cs="Tahoma"/>
        </w:rPr>
      </w:pPr>
    </w:p>
    <w:tbl>
      <w:tblPr>
        <w:tblStyle w:val="TableGrid"/>
        <w:tblW w:w="0" w:type="auto"/>
        <w:tblLook w:val="04A0" w:firstRow="1" w:lastRow="0" w:firstColumn="1" w:lastColumn="0" w:noHBand="0" w:noVBand="1"/>
      </w:tblPr>
      <w:tblGrid>
        <w:gridCol w:w="9001"/>
      </w:tblGrid>
      <w:tr w:rsidR="000B34F2" w:rsidRPr="00C36B17" w:rsidTr="00C41F9C">
        <w:trPr>
          <w:trHeight w:val="205"/>
        </w:trPr>
        <w:tc>
          <w:tcPr>
            <w:tcW w:w="9001" w:type="dxa"/>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Special Conditions</w:t>
            </w:r>
          </w:p>
        </w:tc>
      </w:tr>
      <w:tr w:rsidR="00165047" w:rsidRPr="00C36B17" w:rsidTr="00165047">
        <w:trPr>
          <w:trHeight w:val="205"/>
        </w:trPr>
        <w:tc>
          <w:tcPr>
            <w:tcW w:w="9001" w:type="dxa"/>
            <w:shd w:val="clear" w:color="auto" w:fill="auto"/>
          </w:tcPr>
          <w:p w:rsidR="00165047" w:rsidRDefault="00165047" w:rsidP="00165047">
            <w:pPr>
              <w:pStyle w:val="Default"/>
              <w:rPr>
                <w:rFonts w:ascii="Tahoma" w:hAnsi="Tahoma" w:cs="Tahoma"/>
                <w:color w:val="1F4E79" w:themeColor="accent1" w:themeShade="80"/>
                <w:sz w:val="22"/>
                <w:szCs w:val="22"/>
              </w:rPr>
            </w:pPr>
          </w:p>
          <w:p w:rsidR="00165047" w:rsidRPr="00165047" w:rsidRDefault="00165047" w:rsidP="00165047">
            <w:pPr>
              <w:pStyle w:val="Default"/>
              <w:rPr>
                <w:rFonts w:ascii="Tahoma" w:hAnsi="Tahoma" w:cs="Tahoma"/>
                <w:color w:val="1F4E79" w:themeColor="accent1" w:themeShade="80"/>
                <w:sz w:val="22"/>
                <w:szCs w:val="22"/>
              </w:rPr>
            </w:pPr>
            <w:r w:rsidRPr="00165047">
              <w:rPr>
                <w:rFonts w:ascii="Tahoma" w:hAnsi="Tahoma" w:cs="Tahoma"/>
                <w:color w:val="1F4E79" w:themeColor="accent1" w:themeShade="80"/>
                <w:sz w:val="22"/>
                <w:szCs w:val="22"/>
              </w:rPr>
              <w:t xml:space="preserve">You will be required to use your own vehicle to travel for business purposes from time to time, to different work locations within the County and region. </w:t>
            </w:r>
          </w:p>
          <w:p w:rsidR="00165047" w:rsidRPr="00165047" w:rsidRDefault="00165047" w:rsidP="00165047">
            <w:pPr>
              <w:pStyle w:val="Default"/>
              <w:rPr>
                <w:rFonts w:ascii="Tahoma" w:hAnsi="Tahoma" w:cs="Tahoma"/>
                <w:color w:val="1F4E79" w:themeColor="accent1" w:themeShade="80"/>
                <w:sz w:val="22"/>
                <w:szCs w:val="22"/>
              </w:rPr>
            </w:pPr>
            <w:r w:rsidRPr="00165047">
              <w:rPr>
                <w:rFonts w:ascii="Tahoma" w:hAnsi="Tahoma" w:cs="Tahoma"/>
                <w:color w:val="1F4E79" w:themeColor="accent1" w:themeShade="80"/>
                <w:sz w:val="22"/>
                <w:szCs w:val="22"/>
              </w:rPr>
              <w:t xml:space="preserve">You will be required to undertake post-entry training. </w:t>
            </w:r>
          </w:p>
          <w:p w:rsidR="00165047" w:rsidRDefault="00165047" w:rsidP="00165047">
            <w:pPr>
              <w:tabs>
                <w:tab w:val="left" w:pos="3572"/>
              </w:tabs>
              <w:rPr>
                <w:color w:val="1F4E79" w:themeColor="accent1" w:themeShade="80"/>
              </w:rPr>
            </w:pPr>
            <w:r w:rsidRPr="00165047">
              <w:rPr>
                <w:rFonts w:ascii="Tahoma" w:hAnsi="Tahoma" w:cs="Tahoma"/>
                <w:color w:val="1F4E79" w:themeColor="accent1" w:themeShade="80"/>
              </w:rPr>
              <w:t>There will be occasional weekend working expected.</w:t>
            </w:r>
            <w:r w:rsidRPr="00165047">
              <w:rPr>
                <w:color w:val="1F4E79" w:themeColor="accent1" w:themeShade="80"/>
              </w:rPr>
              <w:t xml:space="preserve"> </w:t>
            </w:r>
          </w:p>
          <w:p w:rsidR="00165047" w:rsidRPr="00C36B17" w:rsidRDefault="00165047" w:rsidP="00165047">
            <w:pPr>
              <w:tabs>
                <w:tab w:val="left" w:pos="3572"/>
              </w:tabs>
              <w:rPr>
                <w:rFonts w:ascii="Tahoma" w:eastAsia="Times New Roman" w:hAnsi="Tahoma" w:cs="Tahoma"/>
                <w:b/>
                <w:bCs/>
                <w:color w:val="FFFFFF" w:themeColor="background1"/>
                <w:spacing w:val="-2"/>
                <w:kern w:val="24"/>
                <w:sz w:val="24"/>
                <w:lang w:eastAsia="en-GB"/>
              </w:rPr>
            </w:pPr>
          </w:p>
        </w:tc>
      </w:tr>
    </w:tbl>
    <w:p w:rsidR="00EA5185" w:rsidRDefault="00EA5185">
      <w:pPr>
        <w:rPr>
          <w:rFonts w:ascii="Tahoma" w:hAnsi="Tahoma" w:cs="Tahoma"/>
        </w:rPr>
      </w:pPr>
    </w:p>
    <w:tbl>
      <w:tblPr>
        <w:tblStyle w:val="TableGrid"/>
        <w:tblW w:w="0" w:type="auto"/>
        <w:tblLook w:val="04A0" w:firstRow="1" w:lastRow="0" w:firstColumn="1" w:lastColumn="0" w:noHBand="0" w:noVBand="1"/>
      </w:tblPr>
      <w:tblGrid>
        <w:gridCol w:w="3681"/>
        <w:gridCol w:w="921"/>
        <w:gridCol w:w="1063"/>
        <w:gridCol w:w="1134"/>
        <w:gridCol w:w="1134"/>
        <w:gridCol w:w="1068"/>
      </w:tblGrid>
      <w:tr w:rsidR="0004009E" w:rsidRPr="00C36B17" w:rsidTr="00BC1E88">
        <w:trPr>
          <w:trHeight w:val="205"/>
        </w:trPr>
        <w:tc>
          <w:tcPr>
            <w:tcW w:w="9001" w:type="dxa"/>
            <w:gridSpan w:val="6"/>
            <w:shd w:val="clear" w:color="auto" w:fill="003671"/>
          </w:tcPr>
          <w:p w:rsidR="0004009E" w:rsidRPr="00C36B17" w:rsidRDefault="0004009E" w:rsidP="00BC1E88">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Special Conditions</w:t>
            </w:r>
          </w:p>
        </w:tc>
      </w:tr>
      <w:tr w:rsidR="0004009E" w:rsidRPr="00C36B17" w:rsidTr="00BC1E88">
        <w:trPr>
          <w:trHeight w:val="333"/>
        </w:trPr>
        <w:tc>
          <w:tcPr>
            <w:tcW w:w="3681" w:type="dxa"/>
            <w:vAlign w:val="center"/>
          </w:tcPr>
          <w:p w:rsidR="0004009E" w:rsidRPr="00C36B17" w:rsidRDefault="0004009E" w:rsidP="00BC1E88">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Own car for business use</w:t>
            </w:r>
          </w:p>
        </w:tc>
        <w:tc>
          <w:tcPr>
            <w:tcW w:w="5320" w:type="dxa"/>
            <w:gridSpan w:val="5"/>
            <w:vAlign w:val="center"/>
          </w:tcPr>
          <w:p w:rsidR="0004009E" w:rsidRPr="005C0EE9" w:rsidRDefault="0004009E" w:rsidP="00BC1E88">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04009E" w:rsidRPr="00C36B17" w:rsidTr="00BC1E88">
        <w:trPr>
          <w:trHeight w:val="333"/>
        </w:trPr>
        <w:tc>
          <w:tcPr>
            <w:tcW w:w="3681" w:type="dxa"/>
            <w:vAlign w:val="center"/>
          </w:tcPr>
          <w:p w:rsidR="0004009E" w:rsidRPr="00C36B17" w:rsidRDefault="0004009E" w:rsidP="00BC1E88">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Higher level vetting required</w:t>
            </w:r>
          </w:p>
        </w:tc>
        <w:tc>
          <w:tcPr>
            <w:tcW w:w="5320" w:type="dxa"/>
            <w:gridSpan w:val="5"/>
            <w:vAlign w:val="center"/>
          </w:tcPr>
          <w:p w:rsidR="0004009E" w:rsidRPr="005C0EE9" w:rsidRDefault="0004009E" w:rsidP="00BC1E88">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04009E" w:rsidRPr="00C36B17" w:rsidTr="00BC1E88">
        <w:trPr>
          <w:trHeight w:val="333"/>
        </w:trPr>
        <w:tc>
          <w:tcPr>
            <w:tcW w:w="3681" w:type="dxa"/>
            <w:vAlign w:val="center"/>
          </w:tcPr>
          <w:p w:rsidR="0004009E" w:rsidRPr="00C36B17" w:rsidRDefault="0004009E" w:rsidP="00BC1E88">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to wear Uniform</w:t>
            </w:r>
          </w:p>
        </w:tc>
        <w:tc>
          <w:tcPr>
            <w:tcW w:w="5320" w:type="dxa"/>
            <w:gridSpan w:val="5"/>
            <w:vAlign w:val="center"/>
          </w:tcPr>
          <w:p w:rsidR="0004009E" w:rsidRPr="005C0EE9" w:rsidRDefault="0004009E" w:rsidP="00BC1E88">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04009E" w:rsidRPr="00C36B17" w:rsidTr="00BC1E88">
        <w:trPr>
          <w:trHeight w:val="333"/>
        </w:trPr>
        <w:tc>
          <w:tcPr>
            <w:tcW w:w="3681" w:type="dxa"/>
            <w:vAlign w:val="center"/>
          </w:tcPr>
          <w:p w:rsidR="0004009E" w:rsidRPr="00C36B17" w:rsidRDefault="0004009E" w:rsidP="00BC1E88">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for post entry training</w:t>
            </w:r>
          </w:p>
        </w:tc>
        <w:tc>
          <w:tcPr>
            <w:tcW w:w="5320" w:type="dxa"/>
            <w:gridSpan w:val="5"/>
            <w:vAlign w:val="center"/>
          </w:tcPr>
          <w:p w:rsidR="0004009E" w:rsidRPr="005C0EE9" w:rsidRDefault="0004009E" w:rsidP="00BC1E88">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04009E" w:rsidRPr="00C36B17" w:rsidTr="00BC1E88">
        <w:trPr>
          <w:trHeight w:val="333"/>
        </w:trPr>
        <w:tc>
          <w:tcPr>
            <w:tcW w:w="3681" w:type="dxa"/>
            <w:vAlign w:val="center"/>
          </w:tcPr>
          <w:p w:rsidR="0004009E" w:rsidRPr="00C36B17" w:rsidRDefault="0004009E" w:rsidP="00BC1E88">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Hours</w:t>
            </w:r>
          </w:p>
        </w:tc>
        <w:tc>
          <w:tcPr>
            <w:tcW w:w="5320" w:type="dxa"/>
            <w:gridSpan w:val="5"/>
            <w:vAlign w:val="center"/>
          </w:tcPr>
          <w:p w:rsidR="0004009E" w:rsidRPr="005C0EE9" w:rsidRDefault="0004009E" w:rsidP="00BC1E88">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04009E" w:rsidRPr="00C36B17" w:rsidTr="00BC1E88">
        <w:trPr>
          <w:trHeight w:val="333"/>
        </w:trPr>
        <w:tc>
          <w:tcPr>
            <w:tcW w:w="3681" w:type="dxa"/>
            <w:vAlign w:val="center"/>
          </w:tcPr>
          <w:p w:rsidR="0004009E" w:rsidRPr="00C36B17" w:rsidRDefault="0004009E" w:rsidP="00BC1E88">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Weekend working expected</w:t>
            </w:r>
          </w:p>
        </w:tc>
        <w:tc>
          <w:tcPr>
            <w:tcW w:w="5320" w:type="dxa"/>
            <w:gridSpan w:val="5"/>
            <w:vAlign w:val="center"/>
          </w:tcPr>
          <w:p w:rsidR="0004009E" w:rsidRPr="005C0EE9" w:rsidRDefault="0004009E" w:rsidP="00BC1E88">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04009E" w:rsidRPr="00C36B17" w:rsidTr="00BC1E88">
        <w:trPr>
          <w:trHeight w:val="333"/>
        </w:trPr>
        <w:tc>
          <w:tcPr>
            <w:tcW w:w="3681" w:type="dxa"/>
            <w:vAlign w:val="center"/>
          </w:tcPr>
          <w:p w:rsidR="0004009E" w:rsidRPr="00C36B17" w:rsidRDefault="0004009E" w:rsidP="00BC1E88">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 xml:space="preserve">Shift allowance </w:t>
            </w:r>
          </w:p>
        </w:tc>
        <w:tc>
          <w:tcPr>
            <w:tcW w:w="5320" w:type="dxa"/>
            <w:gridSpan w:val="5"/>
            <w:vAlign w:val="center"/>
          </w:tcPr>
          <w:p w:rsidR="0004009E" w:rsidRPr="005C0EE9" w:rsidRDefault="0004009E" w:rsidP="00BC1E88">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04009E" w:rsidRPr="00C36B17" w:rsidTr="00BC1E88">
        <w:trPr>
          <w:trHeight w:val="333"/>
        </w:trPr>
        <w:tc>
          <w:tcPr>
            <w:tcW w:w="3681" w:type="dxa"/>
            <w:vAlign w:val="center"/>
          </w:tcPr>
          <w:p w:rsidR="0004009E" w:rsidRPr="00C36B17" w:rsidRDefault="0004009E" w:rsidP="00BC1E88">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term or temporary role</w:t>
            </w:r>
          </w:p>
        </w:tc>
        <w:tc>
          <w:tcPr>
            <w:tcW w:w="5320" w:type="dxa"/>
            <w:gridSpan w:val="5"/>
            <w:vAlign w:val="center"/>
          </w:tcPr>
          <w:p w:rsidR="0004009E" w:rsidRPr="005C0EE9" w:rsidRDefault="0004009E" w:rsidP="00BC1E88">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P</w:t>
            </w:r>
            <w:r>
              <w:rPr>
                <w:rFonts w:ascii="Tahoma" w:eastAsia="Times New Roman" w:hAnsi="Tahoma" w:cs="Tahoma"/>
                <w:bCs/>
                <w:color w:val="000000" w:themeColor="text1"/>
                <w:spacing w:val="-2"/>
                <w:kern w:val="24"/>
              </w:rPr>
              <w:t>ermanent</w:t>
            </w:r>
          </w:p>
        </w:tc>
      </w:tr>
      <w:tr w:rsidR="0004009E" w:rsidRPr="00C36B17" w:rsidTr="00BC1E88">
        <w:trPr>
          <w:trHeight w:val="333"/>
        </w:trPr>
        <w:tc>
          <w:tcPr>
            <w:tcW w:w="3681" w:type="dxa"/>
            <w:vAlign w:val="center"/>
          </w:tcPr>
          <w:p w:rsidR="0004009E" w:rsidRPr="00C36B17" w:rsidRDefault="0004009E" w:rsidP="00BC1E88">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Politically Restricted</w:t>
            </w:r>
          </w:p>
        </w:tc>
        <w:tc>
          <w:tcPr>
            <w:tcW w:w="5320" w:type="dxa"/>
            <w:gridSpan w:val="5"/>
            <w:vAlign w:val="center"/>
          </w:tcPr>
          <w:p w:rsidR="0004009E" w:rsidRPr="005C0EE9" w:rsidRDefault="0004009E" w:rsidP="00BC1E88">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04009E" w:rsidRPr="00C36B17" w:rsidTr="00BC1E88">
        <w:trPr>
          <w:trHeight w:val="333"/>
        </w:trPr>
        <w:tc>
          <w:tcPr>
            <w:tcW w:w="3681" w:type="dxa"/>
            <w:vAlign w:val="center"/>
          </w:tcPr>
          <w:p w:rsidR="0004009E" w:rsidRPr="00C36B17" w:rsidRDefault="0004009E" w:rsidP="00BC1E88">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On call/standby rota</w:t>
            </w:r>
          </w:p>
        </w:tc>
        <w:tc>
          <w:tcPr>
            <w:tcW w:w="5320" w:type="dxa"/>
            <w:gridSpan w:val="5"/>
            <w:vAlign w:val="center"/>
          </w:tcPr>
          <w:p w:rsidR="0004009E" w:rsidRPr="005C0EE9" w:rsidRDefault="0004009E" w:rsidP="00BC1E88">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04009E" w:rsidRPr="00C36B17" w:rsidTr="00BC1E88">
        <w:trPr>
          <w:trHeight w:val="333"/>
        </w:trPr>
        <w:tc>
          <w:tcPr>
            <w:tcW w:w="3681" w:type="dxa"/>
            <w:vAlign w:val="center"/>
          </w:tcPr>
          <w:p w:rsidR="0004009E" w:rsidRPr="00C36B17" w:rsidRDefault="0004009E" w:rsidP="00BC1E88">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Flexitime Role</w:t>
            </w:r>
          </w:p>
        </w:tc>
        <w:tc>
          <w:tcPr>
            <w:tcW w:w="5320" w:type="dxa"/>
            <w:gridSpan w:val="5"/>
            <w:vAlign w:val="center"/>
          </w:tcPr>
          <w:p w:rsidR="0004009E" w:rsidRPr="005C0EE9" w:rsidRDefault="0004009E" w:rsidP="00BC1E88">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04009E" w:rsidRPr="00C36B17" w:rsidTr="00BC1E88">
        <w:trPr>
          <w:trHeight w:val="333"/>
        </w:trPr>
        <w:tc>
          <w:tcPr>
            <w:tcW w:w="3681" w:type="dxa"/>
            <w:vAlign w:val="center"/>
          </w:tcPr>
          <w:p w:rsidR="0004009E" w:rsidRPr="00C36B17" w:rsidRDefault="0004009E" w:rsidP="00BC1E88">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Notice Period</w:t>
            </w:r>
          </w:p>
        </w:tc>
        <w:tc>
          <w:tcPr>
            <w:tcW w:w="921" w:type="dxa"/>
            <w:vAlign w:val="center"/>
          </w:tcPr>
          <w:p w:rsidR="0004009E" w:rsidRPr="005C0EE9" w:rsidRDefault="0004009E" w:rsidP="00BC1E88">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1 week</w:t>
            </w:r>
          </w:p>
        </w:tc>
        <w:tc>
          <w:tcPr>
            <w:tcW w:w="1063" w:type="dxa"/>
            <w:vAlign w:val="center"/>
          </w:tcPr>
          <w:p w:rsidR="0004009E" w:rsidRPr="005C0EE9" w:rsidRDefault="0004009E" w:rsidP="00BC1E88">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28 Days</w:t>
            </w:r>
          </w:p>
        </w:tc>
        <w:tc>
          <w:tcPr>
            <w:tcW w:w="1134" w:type="dxa"/>
            <w:vAlign w:val="center"/>
          </w:tcPr>
          <w:p w:rsidR="0004009E" w:rsidRPr="005C0EE9" w:rsidRDefault="0004009E" w:rsidP="00BC1E88">
            <w:pPr>
              <w:rPr>
                <w:rFonts w:ascii="Tahoma" w:eastAsia="Times New Roman" w:hAnsi="Tahoma" w:cs="Tahoma"/>
                <w:bCs/>
                <w:color w:val="000000" w:themeColor="text1"/>
                <w:spacing w:val="-2"/>
                <w:kern w:val="24"/>
              </w:rPr>
            </w:pPr>
            <w:r w:rsidRPr="00E24B03">
              <w:rPr>
                <w:rFonts w:ascii="Tahoma" w:eastAsia="Times New Roman" w:hAnsi="Tahoma" w:cs="Tahoma"/>
                <w:bCs/>
                <w:color w:val="000000" w:themeColor="text1"/>
                <w:spacing w:val="-2"/>
                <w:kern w:val="24"/>
                <w:highlight w:val="yellow"/>
              </w:rPr>
              <w:t>1 month</w:t>
            </w:r>
          </w:p>
        </w:tc>
        <w:tc>
          <w:tcPr>
            <w:tcW w:w="1134" w:type="dxa"/>
            <w:vAlign w:val="center"/>
          </w:tcPr>
          <w:p w:rsidR="0004009E" w:rsidRPr="005C0EE9" w:rsidRDefault="0004009E" w:rsidP="00BC1E88">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3 months</w:t>
            </w:r>
          </w:p>
        </w:tc>
        <w:tc>
          <w:tcPr>
            <w:tcW w:w="1068" w:type="dxa"/>
            <w:vAlign w:val="center"/>
          </w:tcPr>
          <w:p w:rsidR="0004009E" w:rsidRPr="005C0EE9" w:rsidRDefault="0004009E" w:rsidP="00BC1E88">
            <w:pPr>
              <w:rPr>
                <w:rFonts w:ascii="Tahoma" w:eastAsia="Times New Roman" w:hAnsi="Tahoma" w:cs="Tahoma"/>
                <w:bCs/>
                <w:color w:val="000000" w:themeColor="text1"/>
                <w:spacing w:val="-2"/>
                <w:kern w:val="24"/>
              </w:rPr>
            </w:pPr>
          </w:p>
        </w:tc>
      </w:tr>
    </w:tbl>
    <w:p w:rsidR="0004009E" w:rsidRDefault="0004009E">
      <w:pPr>
        <w:rPr>
          <w:rFonts w:ascii="Tahoma" w:hAnsi="Tahoma" w:cs="Tahoma"/>
        </w:rPr>
      </w:pPr>
    </w:p>
    <w:tbl>
      <w:tblPr>
        <w:tblStyle w:val="TableGrid"/>
        <w:tblW w:w="0" w:type="auto"/>
        <w:tblLook w:val="04A0" w:firstRow="1" w:lastRow="0" w:firstColumn="1" w:lastColumn="0" w:noHBand="0" w:noVBand="1"/>
      </w:tblPr>
      <w:tblGrid>
        <w:gridCol w:w="1486"/>
        <w:gridCol w:w="1568"/>
        <w:gridCol w:w="1492"/>
        <w:gridCol w:w="1495"/>
        <w:gridCol w:w="1487"/>
        <w:gridCol w:w="1488"/>
      </w:tblGrid>
      <w:tr w:rsidR="000B34F2" w:rsidRPr="00C36B17" w:rsidTr="00C41F9C">
        <w:trPr>
          <w:trHeight w:val="205"/>
        </w:trPr>
        <w:tc>
          <w:tcPr>
            <w:tcW w:w="9016"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Agile Profile </w:t>
            </w:r>
            <w:r w:rsidR="002543BF" w:rsidRPr="00C36B17">
              <w:rPr>
                <w:rFonts w:ascii="Tahoma" w:eastAsia="Times New Roman" w:hAnsi="Tahoma" w:cs="Tahoma"/>
                <w:b/>
                <w:bCs/>
                <w:color w:val="FFFFFF" w:themeColor="background1"/>
                <w:spacing w:val="-2"/>
                <w:kern w:val="24"/>
                <w:sz w:val="24"/>
                <w:lang w:eastAsia="en-GB"/>
              </w:rPr>
              <w:t>(See Agile Matrix)</w:t>
            </w:r>
          </w:p>
        </w:tc>
      </w:tr>
      <w:tr w:rsidR="002543BF" w:rsidRPr="00C36B17" w:rsidTr="00EA5185">
        <w:trPr>
          <w:trHeight w:val="510"/>
        </w:trPr>
        <w:tc>
          <w:tcPr>
            <w:tcW w:w="1486" w:type="dxa"/>
          </w:tcPr>
          <w:p w:rsidR="002543BF" w:rsidRPr="00165047" w:rsidRDefault="002543BF" w:rsidP="002543BF">
            <w:pPr>
              <w:tabs>
                <w:tab w:val="left" w:pos="3572"/>
              </w:tabs>
              <w:jc w:val="center"/>
              <w:rPr>
                <w:rFonts w:ascii="Tahoma" w:eastAsia="Times New Roman" w:hAnsi="Tahoma" w:cs="Tahoma"/>
                <w:bCs/>
                <w:color w:val="1F4E79" w:themeColor="accent1" w:themeShade="80"/>
                <w:spacing w:val="-2"/>
                <w:kern w:val="24"/>
              </w:rPr>
            </w:pPr>
            <w:r w:rsidRPr="00165047">
              <w:rPr>
                <w:rFonts w:ascii="Tahoma" w:eastAsia="Times New Roman" w:hAnsi="Tahoma" w:cs="Tahoma"/>
                <w:bCs/>
                <w:color w:val="1F4E79" w:themeColor="accent1" w:themeShade="80"/>
                <w:spacing w:val="-2"/>
                <w:kern w:val="24"/>
              </w:rPr>
              <w:t>Desk</w:t>
            </w:r>
          </w:p>
        </w:tc>
        <w:tc>
          <w:tcPr>
            <w:tcW w:w="1568" w:type="dxa"/>
          </w:tcPr>
          <w:p w:rsidR="002543BF" w:rsidRPr="00165047" w:rsidRDefault="002543BF" w:rsidP="002543BF">
            <w:pPr>
              <w:jc w:val="center"/>
              <w:rPr>
                <w:rFonts w:ascii="Tahoma" w:eastAsia="Times New Roman" w:hAnsi="Tahoma" w:cs="Tahoma"/>
                <w:bCs/>
                <w:color w:val="1F4E79" w:themeColor="accent1" w:themeShade="80"/>
                <w:spacing w:val="-2"/>
                <w:kern w:val="24"/>
              </w:rPr>
            </w:pPr>
            <w:r w:rsidRPr="00165047">
              <w:rPr>
                <w:rFonts w:ascii="Tahoma" w:eastAsia="Times New Roman" w:hAnsi="Tahoma" w:cs="Tahoma"/>
                <w:bCs/>
                <w:color w:val="1F4E79" w:themeColor="accent1" w:themeShade="80"/>
                <w:spacing w:val="-2"/>
                <w:kern w:val="24"/>
              </w:rPr>
              <w:t>Confidentiality</w:t>
            </w:r>
          </w:p>
        </w:tc>
        <w:tc>
          <w:tcPr>
            <w:tcW w:w="1492" w:type="dxa"/>
          </w:tcPr>
          <w:p w:rsidR="002543BF" w:rsidRPr="00165047" w:rsidRDefault="002543BF" w:rsidP="002543BF">
            <w:pPr>
              <w:jc w:val="center"/>
              <w:rPr>
                <w:rFonts w:ascii="Tahoma" w:eastAsia="Times New Roman" w:hAnsi="Tahoma" w:cs="Tahoma"/>
                <w:bCs/>
                <w:color w:val="1F4E79" w:themeColor="accent1" w:themeShade="80"/>
                <w:spacing w:val="-2"/>
                <w:kern w:val="24"/>
              </w:rPr>
            </w:pPr>
            <w:r w:rsidRPr="00165047">
              <w:rPr>
                <w:rFonts w:ascii="Tahoma" w:eastAsia="Times New Roman" w:hAnsi="Tahoma" w:cs="Tahoma"/>
                <w:bCs/>
                <w:color w:val="1F4E79" w:themeColor="accent1" w:themeShade="80"/>
                <w:spacing w:val="-2"/>
                <w:kern w:val="24"/>
              </w:rPr>
              <w:t>Systems &amp; Email</w:t>
            </w:r>
          </w:p>
        </w:tc>
        <w:tc>
          <w:tcPr>
            <w:tcW w:w="1495" w:type="dxa"/>
          </w:tcPr>
          <w:p w:rsidR="002543BF" w:rsidRPr="00165047" w:rsidRDefault="002543BF" w:rsidP="002543BF">
            <w:pPr>
              <w:jc w:val="center"/>
              <w:rPr>
                <w:rFonts w:ascii="Tahoma" w:eastAsia="Times New Roman" w:hAnsi="Tahoma" w:cs="Tahoma"/>
                <w:bCs/>
                <w:color w:val="1F4E79" w:themeColor="accent1" w:themeShade="80"/>
                <w:spacing w:val="-2"/>
                <w:kern w:val="24"/>
              </w:rPr>
            </w:pPr>
            <w:r w:rsidRPr="00165047">
              <w:rPr>
                <w:rFonts w:ascii="Tahoma" w:eastAsia="Times New Roman" w:hAnsi="Tahoma" w:cs="Tahoma"/>
                <w:bCs/>
                <w:color w:val="1F4E79" w:themeColor="accent1" w:themeShade="80"/>
                <w:spacing w:val="-2"/>
                <w:kern w:val="24"/>
              </w:rPr>
              <w:t>Telephony</w:t>
            </w:r>
          </w:p>
        </w:tc>
        <w:tc>
          <w:tcPr>
            <w:tcW w:w="1487" w:type="dxa"/>
          </w:tcPr>
          <w:p w:rsidR="002543BF" w:rsidRPr="00165047" w:rsidRDefault="002543BF" w:rsidP="002543BF">
            <w:pPr>
              <w:jc w:val="center"/>
              <w:rPr>
                <w:rFonts w:ascii="Tahoma" w:eastAsia="Times New Roman" w:hAnsi="Tahoma" w:cs="Tahoma"/>
                <w:bCs/>
                <w:color w:val="1F4E79" w:themeColor="accent1" w:themeShade="80"/>
                <w:spacing w:val="-2"/>
                <w:kern w:val="24"/>
              </w:rPr>
            </w:pPr>
            <w:r w:rsidRPr="00165047">
              <w:rPr>
                <w:rFonts w:ascii="Tahoma" w:eastAsia="Times New Roman" w:hAnsi="Tahoma" w:cs="Tahoma"/>
                <w:bCs/>
                <w:color w:val="1F4E79" w:themeColor="accent1" w:themeShade="80"/>
                <w:spacing w:val="-2"/>
                <w:kern w:val="24"/>
              </w:rPr>
              <w:t>Paper</w:t>
            </w:r>
          </w:p>
        </w:tc>
        <w:tc>
          <w:tcPr>
            <w:tcW w:w="1488" w:type="dxa"/>
          </w:tcPr>
          <w:p w:rsidR="002543BF" w:rsidRPr="00165047" w:rsidRDefault="002543BF" w:rsidP="002543BF">
            <w:pPr>
              <w:jc w:val="center"/>
              <w:rPr>
                <w:rFonts w:ascii="Tahoma" w:eastAsia="Times New Roman" w:hAnsi="Tahoma" w:cs="Tahoma"/>
                <w:bCs/>
                <w:color w:val="1F4E79" w:themeColor="accent1" w:themeShade="80"/>
                <w:spacing w:val="-2"/>
                <w:kern w:val="24"/>
              </w:rPr>
            </w:pPr>
            <w:r w:rsidRPr="00165047">
              <w:rPr>
                <w:rFonts w:ascii="Tahoma" w:eastAsia="Times New Roman" w:hAnsi="Tahoma" w:cs="Tahoma"/>
                <w:bCs/>
                <w:color w:val="1F4E79" w:themeColor="accent1" w:themeShade="80"/>
                <w:spacing w:val="-2"/>
                <w:kern w:val="24"/>
              </w:rPr>
              <w:t>Hours</w:t>
            </w:r>
          </w:p>
        </w:tc>
      </w:tr>
      <w:tr w:rsidR="002543BF" w:rsidRPr="00C36B17" w:rsidTr="00EA5185">
        <w:trPr>
          <w:trHeight w:val="329"/>
        </w:trPr>
        <w:tc>
          <w:tcPr>
            <w:tcW w:w="1486" w:type="dxa"/>
          </w:tcPr>
          <w:p w:rsidR="002543BF" w:rsidRPr="00C36B17" w:rsidRDefault="0004009E"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3</w:t>
            </w:r>
          </w:p>
        </w:tc>
        <w:tc>
          <w:tcPr>
            <w:tcW w:w="1568" w:type="dxa"/>
          </w:tcPr>
          <w:p w:rsidR="002543BF" w:rsidRPr="00195A65" w:rsidRDefault="0004009E" w:rsidP="002543BF">
            <w:pPr>
              <w:jc w:val="center"/>
              <w:rPr>
                <w:rFonts w:ascii="Tahoma" w:eastAsia="Times New Roman" w:hAnsi="Tahoma" w:cs="Tahoma"/>
                <w:bCs/>
                <w:spacing w:val="-2"/>
                <w:kern w:val="24"/>
              </w:rPr>
            </w:pPr>
            <w:r>
              <w:rPr>
                <w:rFonts w:ascii="Tahoma" w:eastAsia="Times New Roman" w:hAnsi="Tahoma" w:cs="Tahoma"/>
                <w:bCs/>
                <w:spacing w:val="-2"/>
                <w:kern w:val="24"/>
              </w:rPr>
              <w:t>3</w:t>
            </w:r>
          </w:p>
        </w:tc>
        <w:tc>
          <w:tcPr>
            <w:tcW w:w="1492" w:type="dxa"/>
          </w:tcPr>
          <w:p w:rsidR="002543BF" w:rsidRPr="00195A65" w:rsidRDefault="0004009E" w:rsidP="002543BF">
            <w:pPr>
              <w:jc w:val="center"/>
              <w:rPr>
                <w:rFonts w:ascii="Tahoma" w:eastAsia="Times New Roman" w:hAnsi="Tahoma" w:cs="Tahoma"/>
                <w:bCs/>
                <w:spacing w:val="-2"/>
                <w:kern w:val="24"/>
              </w:rPr>
            </w:pPr>
            <w:r>
              <w:rPr>
                <w:rFonts w:ascii="Tahoma" w:eastAsia="Times New Roman" w:hAnsi="Tahoma" w:cs="Tahoma"/>
                <w:bCs/>
                <w:spacing w:val="-2"/>
                <w:kern w:val="24"/>
              </w:rPr>
              <w:t>3</w:t>
            </w:r>
          </w:p>
        </w:tc>
        <w:tc>
          <w:tcPr>
            <w:tcW w:w="1495" w:type="dxa"/>
          </w:tcPr>
          <w:p w:rsidR="002543BF" w:rsidRPr="00195A65" w:rsidRDefault="0004009E" w:rsidP="002543BF">
            <w:pPr>
              <w:jc w:val="center"/>
              <w:rPr>
                <w:rFonts w:ascii="Tahoma" w:eastAsia="Times New Roman" w:hAnsi="Tahoma" w:cs="Tahoma"/>
                <w:bCs/>
                <w:spacing w:val="-2"/>
                <w:kern w:val="24"/>
              </w:rPr>
            </w:pPr>
            <w:r>
              <w:rPr>
                <w:rFonts w:ascii="Tahoma" w:eastAsia="Times New Roman" w:hAnsi="Tahoma" w:cs="Tahoma"/>
                <w:bCs/>
                <w:spacing w:val="-2"/>
                <w:kern w:val="24"/>
              </w:rPr>
              <w:t>3</w:t>
            </w:r>
          </w:p>
        </w:tc>
        <w:tc>
          <w:tcPr>
            <w:tcW w:w="1487" w:type="dxa"/>
          </w:tcPr>
          <w:p w:rsidR="002543BF" w:rsidRPr="00195A65" w:rsidRDefault="0004009E" w:rsidP="002543BF">
            <w:pPr>
              <w:jc w:val="center"/>
              <w:rPr>
                <w:rFonts w:ascii="Tahoma" w:eastAsia="Times New Roman" w:hAnsi="Tahoma" w:cs="Tahoma"/>
                <w:bCs/>
                <w:spacing w:val="-2"/>
                <w:kern w:val="24"/>
              </w:rPr>
            </w:pPr>
            <w:r>
              <w:rPr>
                <w:rFonts w:ascii="Tahoma" w:eastAsia="Times New Roman" w:hAnsi="Tahoma" w:cs="Tahoma"/>
                <w:bCs/>
                <w:spacing w:val="-2"/>
                <w:kern w:val="24"/>
              </w:rPr>
              <w:t>3</w:t>
            </w:r>
          </w:p>
        </w:tc>
        <w:tc>
          <w:tcPr>
            <w:tcW w:w="1488" w:type="dxa"/>
          </w:tcPr>
          <w:p w:rsidR="002543BF" w:rsidRPr="00195A65" w:rsidRDefault="0004009E" w:rsidP="002543BF">
            <w:pPr>
              <w:jc w:val="center"/>
              <w:rPr>
                <w:rFonts w:ascii="Tahoma" w:eastAsia="Times New Roman" w:hAnsi="Tahoma" w:cs="Tahoma"/>
                <w:bCs/>
                <w:spacing w:val="-2"/>
                <w:kern w:val="24"/>
              </w:rPr>
            </w:pPr>
            <w:r>
              <w:rPr>
                <w:rFonts w:ascii="Tahoma" w:eastAsia="Times New Roman" w:hAnsi="Tahoma" w:cs="Tahoma"/>
                <w:bCs/>
                <w:spacing w:val="-2"/>
                <w:kern w:val="24"/>
              </w:rPr>
              <w:t>3</w:t>
            </w:r>
          </w:p>
        </w:tc>
      </w:tr>
    </w:tbl>
    <w:p w:rsidR="00AF108F" w:rsidRPr="00C36B17" w:rsidRDefault="00AF108F" w:rsidP="00EA5185">
      <w:pPr>
        <w:rPr>
          <w:rFonts w:ascii="Tahoma" w:hAnsi="Tahoma" w:cs="Tahoma"/>
        </w:rPr>
      </w:pPr>
      <w:bookmarkStart w:id="0" w:name="_GoBack"/>
      <w:bookmarkEnd w:id="0"/>
    </w:p>
    <w:sectPr w:rsidR="00AF108F" w:rsidRPr="00C36B17" w:rsidSect="00BA73CF">
      <w:headerReference w:type="default"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22E" w:rsidRDefault="00CE622E" w:rsidP="000C2E9E">
      <w:pPr>
        <w:spacing w:after="0" w:line="240" w:lineRule="auto"/>
      </w:pPr>
      <w:r>
        <w:separator/>
      </w:r>
    </w:p>
  </w:endnote>
  <w:endnote w:type="continuationSeparator" w:id="0">
    <w:p w:rsidR="00CE622E" w:rsidRDefault="00CE622E"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047" w:rsidRDefault="00816DE9">
    <w:pPr>
      <w:pStyle w:val="Footer"/>
      <w:rPr>
        <w:b/>
      </w:rPr>
    </w:pPr>
    <w:r>
      <w:fldChar w:fldCharType="begin"/>
    </w:r>
    <w:r>
      <w:instrText xml:space="preserve"> PAGE   \* MERGEFORMAT </w:instrText>
    </w:r>
    <w:r>
      <w:fldChar w:fldCharType="separate"/>
    </w:r>
    <w:r w:rsidR="0004009E" w:rsidRPr="0004009E">
      <w:rPr>
        <w:b/>
        <w:bCs/>
        <w:noProof/>
      </w:rPr>
      <w:t>1</w:t>
    </w:r>
    <w:r>
      <w:rPr>
        <w:b/>
        <w:bCs/>
        <w:noProof/>
      </w:rPr>
      <w:fldChar w:fldCharType="end"/>
    </w:r>
    <w:r>
      <w:rPr>
        <w:b/>
        <w:bCs/>
      </w:rPr>
      <w:t xml:space="preserve"> </w:t>
    </w:r>
    <w:r>
      <w:t>|</w:t>
    </w:r>
    <w:r>
      <w:rPr>
        <w:b/>
        <w:bCs/>
      </w:rPr>
      <w:t xml:space="preserve"> </w:t>
    </w:r>
    <w:r w:rsidR="00AA3B24">
      <w:t xml:space="preserve">Staffordshire Police Role Profile:  </w:t>
    </w:r>
    <w:r w:rsidR="00165047">
      <w:rPr>
        <w:b/>
      </w:rPr>
      <w:t>Learning Support Assistant</w:t>
    </w:r>
    <w:r w:rsidR="006F2A73" w:rsidRPr="005C0EE9">
      <w:rPr>
        <w:b/>
      </w:rPr>
      <w:t xml:space="preserve"> </w:t>
    </w:r>
    <w:r w:rsidR="006F2A73">
      <w:rPr>
        <w:b/>
      </w:rPr>
      <w:t xml:space="preserve">  </w:t>
    </w:r>
  </w:p>
  <w:p w:rsidR="00816DE9" w:rsidRDefault="00165047">
    <w:pPr>
      <w:pStyle w:val="Footer"/>
    </w:pPr>
    <w:r>
      <w:t xml:space="preserve">      L</w:t>
    </w:r>
    <w:r w:rsidR="00EC0EDE">
      <w:t xml:space="preserve">ast updated: </w:t>
    </w:r>
    <w:r>
      <w:t>09/02/2022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22E" w:rsidRDefault="00CE622E" w:rsidP="000C2E9E">
      <w:pPr>
        <w:spacing w:after="0" w:line="240" w:lineRule="auto"/>
      </w:pPr>
      <w:r>
        <w:separator/>
      </w:r>
    </w:p>
  </w:footnote>
  <w:footnote w:type="continuationSeparator" w:id="0">
    <w:p w:rsidR="00CE622E" w:rsidRDefault="00CE622E" w:rsidP="000C2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E9E" w:rsidRPr="005C0EE9" w:rsidRDefault="00E30A6D">
    <w:pPr>
      <w:pStyle w:val="Header"/>
      <w:rPr>
        <w:sz w:val="18"/>
        <w:szCs w:val="18"/>
      </w:rPr>
    </w:pPr>
    <w:r w:rsidRPr="005C0EE9">
      <w:rPr>
        <w:noProof/>
        <w:sz w:val="18"/>
        <w:szCs w:val="18"/>
        <w:lang w:eastAsia="en-GB"/>
      </w:rPr>
      <w:drawing>
        <wp:anchor distT="0" distB="0" distL="114300" distR="114300" simplePos="0" relativeHeight="251657216" behindDoc="0" locked="0" layoutInCell="1" allowOverlap="1" wp14:anchorId="14CB024B" wp14:editId="60269111">
          <wp:simplePos x="0" y="0"/>
          <wp:positionH relativeFrom="rightMargin">
            <wp:posOffset>-347053</wp:posOffset>
          </wp:positionH>
          <wp:positionV relativeFrom="paragraph">
            <wp:posOffset>-249555</wp:posOffset>
          </wp:positionV>
          <wp:extent cx="677545" cy="784860"/>
          <wp:effectExtent l="0" t="0" r="0" b="0"/>
          <wp:wrapThrough wrapText="bothSides">
            <wp:wrapPolygon edited="0">
              <wp:start x="9110" y="0"/>
              <wp:lineTo x="4858" y="2621"/>
              <wp:lineTo x="1822" y="6291"/>
              <wp:lineTo x="607" y="11534"/>
              <wp:lineTo x="2429" y="17301"/>
              <wp:lineTo x="8502" y="20447"/>
              <wp:lineTo x="9110" y="20971"/>
              <wp:lineTo x="12146" y="20971"/>
              <wp:lineTo x="12754" y="20447"/>
              <wp:lineTo x="18219" y="17301"/>
              <wp:lineTo x="20649" y="13631"/>
              <wp:lineTo x="20649" y="11534"/>
              <wp:lineTo x="18219" y="8913"/>
              <wp:lineTo x="19434" y="6816"/>
              <wp:lineTo x="16397" y="3146"/>
              <wp:lineTo x="12146" y="0"/>
              <wp:lineTo x="91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545" cy="784860"/>
                  </a:xfrm>
                  <a:prstGeom prst="rect">
                    <a:avLst/>
                  </a:prstGeom>
                </pic:spPr>
              </pic:pic>
            </a:graphicData>
          </a:graphic>
        </wp:anchor>
      </w:drawing>
    </w:r>
    <w:r w:rsidR="00F34EEE" w:rsidRPr="005C0EE9">
      <w:rPr>
        <w:sz w:val="18"/>
        <w:szCs w:val="18"/>
      </w:rPr>
      <w:t xml:space="preserve"> </w:t>
    </w:r>
    <w:r w:rsidR="00F34EEE" w:rsidRPr="005C0EE9">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E6C"/>
    <w:multiLevelType w:val="hybridMultilevel"/>
    <w:tmpl w:val="7C1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7111"/>
    <w:multiLevelType w:val="multilevel"/>
    <w:tmpl w:val="F45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91F45"/>
    <w:multiLevelType w:val="hybridMultilevel"/>
    <w:tmpl w:val="BD5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46C87"/>
    <w:multiLevelType w:val="hybridMultilevel"/>
    <w:tmpl w:val="8B0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51ED1"/>
    <w:multiLevelType w:val="hybridMultilevel"/>
    <w:tmpl w:val="CF46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F6BAA"/>
    <w:multiLevelType w:val="hybridMultilevel"/>
    <w:tmpl w:val="732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A3E7E"/>
    <w:multiLevelType w:val="hybridMultilevel"/>
    <w:tmpl w:val="50F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75D57"/>
    <w:multiLevelType w:val="hybridMultilevel"/>
    <w:tmpl w:val="3F9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944DA"/>
    <w:multiLevelType w:val="hybridMultilevel"/>
    <w:tmpl w:val="423A0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2F137A"/>
    <w:multiLevelType w:val="hybridMultilevel"/>
    <w:tmpl w:val="EFE23340"/>
    <w:lvl w:ilvl="0" w:tplc="681463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435D6"/>
    <w:multiLevelType w:val="hybridMultilevel"/>
    <w:tmpl w:val="0014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51578"/>
    <w:multiLevelType w:val="singleLevel"/>
    <w:tmpl w:val="D2688800"/>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F5D2C28"/>
    <w:multiLevelType w:val="hybridMultilevel"/>
    <w:tmpl w:val="5A3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2D6D"/>
    <w:multiLevelType w:val="hybridMultilevel"/>
    <w:tmpl w:val="CAD6F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9B345F"/>
    <w:multiLevelType w:val="hybridMultilevel"/>
    <w:tmpl w:val="D61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83C5F"/>
    <w:multiLevelType w:val="hybridMultilevel"/>
    <w:tmpl w:val="AE7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F4503"/>
    <w:multiLevelType w:val="hybridMultilevel"/>
    <w:tmpl w:val="6C7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CF6F31"/>
    <w:multiLevelType w:val="hybridMultilevel"/>
    <w:tmpl w:val="035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DC290C"/>
    <w:multiLevelType w:val="hybridMultilevel"/>
    <w:tmpl w:val="E2C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9D4676"/>
    <w:multiLevelType w:val="hybridMultilevel"/>
    <w:tmpl w:val="A62A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B30382"/>
    <w:multiLevelType w:val="hybridMultilevel"/>
    <w:tmpl w:val="56E876EE"/>
    <w:lvl w:ilvl="0" w:tplc="0B0A026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1" w15:restartNumberingAfterBreak="0">
    <w:nsid w:val="3C2175DA"/>
    <w:multiLevelType w:val="hybridMultilevel"/>
    <w:tmpl w:val="E156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105CC2"/>
    <w:multiLevelType w:val="hybridMultilevel"/>
    <w:tmpl w:val="75A0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61336B"/>
    <w:multiLevelType w:val="hybridMultilevel"/>
    <w:tmpl w:val="43B83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F23DC8"/>
    <w:multiLevelType w:val="hybridMultilevel"/>
    <w:tmpl w:val="D9BC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B822D1"/>
    <w:multiLevelType w:val="hybridMultilevel"/>
    <w:tmpl w:val="D5B8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972B40"/>
    <w:multiLevelType w:val="hybridMultilevel"/>
    <w:tmpl w:val="E94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6735AB"/>
    <w:multiLevelType w:val="hybridMultilevel"/>
    <w:tmpl w:val="644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294683"/>
    <w:multiLevelType w:val="hybridMultilevel"/>
    <w:tmpl w:val="92D43122"/>
    <w:lvl w:ilvl="0" w:tplc="36CEFEE0">
      <w:start w:val="1"/>
      <w:numFmt w:val="bullet"/>
      <w:lvlText w:val="•"/>
      <w:lvlJc w:val="left"/>
      <w:pPr>
        <w:tabs>
          <w:tab w:val="num" w:pos="720"/>
        </w:tabs>
        <w:ind w:left="720" w:hanging="360"/>
      </w:pPr>
      <w:rPr>
        <w:rFonts w:ascii="Arial" w:hAnsi="Arial" w:hint="default"/>
      </w:rPr>
    </w:lvl>
    <w:lvl w:ilvl="1" w:tplc="5F8E5474" w:tentative="1">
      <w:start w:val="1"/>
      <w:numFmt w:val="bullet"/>
      <w:lvlText w:val="•"/>
      <w:lvlJc w:val="left"/>
      <w:pPr>
        <w:tabs>
          <w:tab w:val="num" w:pos="1440"/>
        </w:tabs>
        <w:ind w:left="1440" w:hanging="360"/>
      </w:pPr>
      <w:rPr>
        <w:rFonts w:ascii="Arial" w:hAnsi="Arial" w:hint="default"/>
      </w:rPr>
    </w:lvl>
    <w:lvl w:ilvl="2" w:tplc="6C94FAAE" w:tentative="1">
      <w:start w:val="1"/>
      <w:numFmt w:val="bullet"/>
      <w:lvlText w:val="•"/>
      <w:lvlJc w:val="left"/>
      <w:pPr>
        <w:tabs>
          <w:tab w:val="num" w:pos="2160"/>
        </w:tabs>
        <w:ind w:left="2160" w:hanging="360"/>
      </w:pPr>
      <w:rPr>
        <w:rFonts w:ascii="Arial" w:hAnsi="Arial" w:hint="default"/>
      </w:rPr>
    </w:lvl>
    <w:lvl w:ilvl="3" w:tplc="7DE64A7A" w:tentative="1">
      <w:start w:val="1"/>
      <w:numFmt w:val="bullet"/>
      <w:lvlText w:val="•"/>
      <w:lvlJc w:val="left"/>
      <w:pPr>
        <w:tabs>
          <w:tab w:val="num" w:pos="2880"/>
        </w:tabs>
        <w:ind w:left="2880" w:hanging="360"/>
      </w:pPr>
      <w:rPr>
        <w:rFonts w:ascii="Arial" w:hAnsi="Arial" w:hint="default"/>
      </w:rPr>
    </w:lvl>
    <w:lvl w:ilvl="4" w:tplc="AC26CDF2" w:tentative="1">
      <w:start w:val="1"/>
      <w:numFmt w:val="bullet"/>
      <w:lvlText w:val="•"/>
      <w:lvlJc w:val="left"/>
      <w:pPr>
        <w:tabs>
          <w:tab w:val="num" w:pos="3600"/>
        </w:tabs>
        <w:ind w:left="3600" w:hanging="360"/>
      </w:pPr>
      <w:rPr>
        <w:rFonts w:ascii="Arial" w:hAnsi="Arial" w:hint="default"/>
      </w:rPr>
    </w:lvl>
    <w:lvl w:ilvl="5" w:tplc="7B8C4810" w:tentative="1">
      <w:start w:val="1"/>
      <w:numFmt w:val="bullet"/>
      <w:lvlText w:val="•"/>
      <w:lvlJc w:val="left"/>
      <w:pPr>
        <w:tabs>
          <w:tab w:val="num" w:pos="4320"/>
        </w:tabs>
        <w:ind w:left="4320" w:hanging="360"/>
      </w:pPr>
      <w:rPr>
        <w:rFonts w:ascii="Arial" w:hAnsi="Arial" w:hint="default"/>
      </w:rPr>
    </w:lvl>
    <w:lvl w:ilvl="6" w:tplc="1C483E78" w:tentative="1">
      <w:start w:val="1"/>
      <w:numFmt w:val="bullet"/>
      <w:lvlText w:val="•"/>
      <w:lvlJc w:val="left"/>
      <w:pPr>
        <w:tabs>
          <w:tab w:val="num" w:pos="5040"/>
        </w:tabs>
        <w:ind w:left="5040" w:hanging="360"/>
      </w:pPr>
      <w:rPr>
        <w:rFonts w:ascii="Arial" w:hAnsi="Arial" w:hint="default"/>
      </w:rPr>
    </w:lvl>
    <w:lvl w:ilvl="7" w:tplc="E5580D46" w:tentative="1">
      <w:start w:val="1"/>
      <w:numFmt w:val="bullet"/>
      <w:lvlText w:val="•"/>
      <w:lvlJc w:val="left"/>
      <w:pPr>
        <w:tabs>
          <w:tab w:val="num" w:pos="5760"/>
        </w:tabs>
        <w:ind w:left="5760" w:hanging="360"/>
      </w:pPr>
      <w:rPr>
        <w:rFonts w:ascii="Arial" w:hAnsi="Arial" w:hint="default"/>
      </w:rPr>
    </w:lvl>
    <w:lvl w:ilvl="8" w:tplc="ACD4B8E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BE0FEC"/>
    <w:multiLevelType w:val="hybridMultilevel"/>
    <w:tmpl w:val="E47A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684E3C"/>
    <w:multiLevelType w:val="hybridMultilevel"/>
    <w:tmpl w:val="54A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A71E85"/>
    <w:multiLevelType w:val="hybridMultilevel"/>
    <w:tmpl w:val="F88C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7B14E3"/>
    <w:multiLevelType w:val="hybridMultilevel"/>
    <w:tmpl w:val="0DF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CA6511"/>
    <w:multiLevelType w:val="hybridMultilevel"/>
    <w:tmpl w:val="06B0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6"/>
  </w:num>
  <w:num w:numId="4">
    <w:abstractNumId w:val="22"/>
  </w:num>
  <w:num w:numId="5">
    <w:abstractNumId w:val="30"/>
  </w:num>
  <w:num w:numId="6">
    <w:abstractNumId w:val="25"/>
  </w:num>
  <w:num w:numId="7">
    <w:abstractNumId w:val="21"/>
  </w:num>
  <w:num w:numId="8">
    <w:abstractNumId w:val="26"/>
  </w:num>
  <w:num w:numId="9">
    <w:abstractNumId w:val="0"/>
  </w:num>
  <w:num w:numId="10">
    <w:abstractNumId w:val="15"/>
  </w:num>
  <w:num w:numId="11">
    <w:abstractNumId w:val="11"/>
  </w:num>
  <w:num w:numId="12">
    <w:abstractNumId w:val="16"/>
  </w:num>
  <w:num w:numId="13">
    <w:abstractNumId w:val="29"/>
  </w:num>
  <w:num w:numId="14">
    <w:abstractNumId w:val="32"/>
  </w:num>
  <w:num w:numId="15">
    <w:abstractNumId w:val="7"/>
  </w:num>
  <w:num w:numId="16">
    <w:abstractNumId w:val="2"/>
  </w:num>
  <w:num w:numId="17">
    <w:abstractNumId w:val="31"/>
  </w:num>
  <w:num w:numId="18">
    <w:abstractNumId w:val="27"/>
  </w:num>
  <w:num w:numId="19">
    <w:abstractNumId w:val="24"/>
  </w:num>
  <w:num w:numId="20">
    <w:abstractNumId w:val="19"/>
  </w:num>
  <w:num w:numId="21">
    <w:abstractNumId w:val="5"/>
  </w:num>
  <w:num w:numId="22">
    <w:abstractNumId w:val="12"/>
  </w:num>
  <w:num w:numId="23">
    <w:abstractNumId w:val="14"/>
  </w:num>
  <w:num w:numId="24">
    <w:abstractNumId w:val="3"/>
  </w:num>
  <w:num w:numId="25">
    <w:abstractNumId w:val="17"/>
  </w:num>
  <w:num w:numId="26">
    <w:abstractNumId w:val="33"/>
  </w:num>
  <w:num w:numId="27">
    <w:abstractNumId w:val="4"/>
  </w:num>
  <w:num w:numId="28">
    <w:abstractNumId w:val="18"/>
  </w:num>
  <w:num w:numId="29">
    <w:abstractNumId w:val="1"/>
  </w:num>
  <w:num w:numId="30">
    <w:abstractNumId w:val="9"/>
  </w:num>
  <w:num w:numId="31">
    <w:abstractNumId w:val="23"/>
  </w:num>
  <w:num w:numId="32">
    <w:abstractNumId w:val="20"/>
  </w:num>
  <w:num w:numId="33">
    <w:abstractNumId w:val="8"/>
  </w:num>
  <w:num w:numId="34">
    <w:abstractNumId w:val="13"/>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948"/>
    <w:rsid w:val="000075D7"/>
    <w:rsid w:val="00020BD5"/>
    <w:rsid w:val="00023AFC"/>
    <w:rsid w:val="000324FA"/>
    <w:rsid w:val="0004009E"/>
    <w:rsid w:val="00045E5E"/>
    <w:rsid w:val="00046A7B"/>
    <w:rsid w:val="0005020E"/>
    <w:rsid w:val="00082B65"/>
    <w:rsid w:val="000952B6"/>
    <w:rsid w:val="000A2411"/>
    <w:rsid w:val="000B284D"/>
    <w:rsid w:val="000B34F2"/>
    <w:rsid w:val="000B4889"/>
    <w:rsid w:val="000C2E9E"/>
    <w:rsid w:val="000D1170"/>
    <w:rsid w:val="000D2467"/>
    <w:rsid w:val="000D570C"/>
    <w:rsid w:val="0010658C"/>
    <w:rsid w:val="00114500"/>
    <w:rsid w:val="0016282B"/>
    <w:rsid w:val="00165047"/>
    <w:rsid w:val="0017300D"/>
    <w:rsid w:val="00180768"/>
    <w:rsid w:val="0018208B"/>
    <w:rsid w:val="00195A65"/>
    <w:rsid w:val="001A2D13"/>
    <w:rsid w:val="001A3552"/>
    <w:rsid w:val="001A728D"/>
    <w:rsid w:val="001B0E1B"/>
    <w:rsid w:val="001B5604"/>
    <w:rsid w:val="001E10A3"/>
    <w:rsid w:val="001E3C0B"/>
    <w:rsid w:val="002162B1"/>
    <w:rsid w:val="002312FD"/>
    <w:rsid w:val="00237C6B"/>
    <w:rsid w:val="002477C5"/>
    <w:rsid w:val="002543BF"/>
    <w:rsid w:val="00254417"/>
    <w:rsid w:val="002713D2"/>
    <w:rsid w:val="00280D65"/>
    <w:rsid w:val="002C4C8F"/>
    <w:rsid w:val="002C5F35"/>
    <w:rsid w:val="002D4A4C"/>
    <w:rsid w:val="002D59FD"/>
    <w:rsid w:val="00302152"/>
    <w:rsid w:val="003076B4"/>
    <w:rsid w:val="003538D6"/>
    <w:rsid w:val="003742DB"/>
    <w:rsid w:val="003A04C0"/>
    <w:rsid w:val="003F712C"/>
    <w:rsid w:val="00431F3D"/>
    <w:rsid w:val="00452025"/>
    <w:rsid w:val="00454570"/>
    <w:rsid w:val="00460F4E"/>
    <w:rsid w:val="00481839"/>
    <w:rsid w:val="004D37E6"/>
    <w:rsid w:val="004E0113"/>
    <w:rsid w:val="004E4F1C"/>
    <w:rsid w:val="004E58E7"/>
    <w:rsid w:val="004F24F8"/>
    <w:rsid w:val="004F5097"/>
    <w:rsid w:val="004F7D0F"/>
    <w:rsid w:val="005040D6"/>
    <w:rsid w:val="0050788A"/>
    <w:rsid w:val="005130BD"/>
    <w:rsid w:val="005132D6"/>
    <w:rsid w:val="005232DC"/>
    <w:rsid w:val="00561804"/>
    <w:rsid w:val="00567115"/>
    <w:rsid w:val="00570BAE"/>
    <w:rsid w:val="00586A0E"/>
    <w:rsid w:val="005A3514"/>
    <w:rsid w:val="005C0EE9"/>
    <w:rsid w:val="005C20BA"/>
    <w:rsid w:val="00603FC6"/>
    <w:rsid w:val="00604AE6"/>
    <w:rsid w:val="006521C4"/>
    <w:rsid w:val="006834B4"/>
    <w:rsid w:val="0068363E"/>
    <w:rsid w:val="00684776"/>
    <w:rsid w:val="00685131"/>
    <w:rsid w:val="0068689F"/>
    <w:rsid w:val="006B20FC"/>
    <w:rsid w:val="006E4287"/>
    <w:rsid w:val="006F2A73"/>
    <w:rsid w:val="0070428F"/>
    <w:rsid w:val="00721B02"/>
    <w:rsid w:val="00722AE8"/>
    <w:rsid w:val="007271A5"/>
    <w:rsid w:val="0074519E"/>
    <w:rsid w:val="0076789E"/>
    <w:rsid w:val="007971D0"/>
    <w:rsid w:val="007B328D"/>
    <w:rsid w:val="007B4392"/>
    <w:rsid w:val="007C4DFC"/>
    <w:rsid w:val="007C65D3"/>
    <w:rsid w:val="00800201"/>
    <w:rsid w:val="00803311"/>
    <w:rsid w:val="00816DE9"/>
    <w:rsid w:val="00822EF3"/>
    <w:rsid w:val="00827232"/>
    <w:rsid w:val="00834234"/>
    <w:rsid w:val="00834942"/>
    <w:rsid w:val="00844836"/>
    <w:rsid w:val="00851948"/>
    <w:rsid w:val="00863F7E"/>
    <w:rsid w:val="00870496"/>
    <w:rsid w:val="008742F6"/>
    <w:rsid w:val="0088299A"/>
    <w:rsid w:val="00884179"/>
    <w:rsid w:val="0089177D"/>
    <w:rsid w:val="008B701A"/>
    <w:rsid w:val="008F1B4D"/>
    <w:rsid w:val="00934A0E"/>
    <w:rsid w:val="00946227"/>
    <w:rsid w:val="0097454B"/>
    <w:rsid w:val="00986264"/>
    <w:rsid w:val="009A3AD7"/>
    <w:rsid w:val="009B061C"/>
    <w:rsid w:val="009B41FF"/>
    <w:rsid w:val="009B43C4"/>
    <w:rsid w:val="009D2E43"/>
    <w:rsid w:val="009D5C7A"/>
    <w:rsid w:val="00A65C19"/>
    <w:rsid w:val="00A76C7A"/>
    <w:rsid w:val="00A867D3"/>
    <w:rsid w:val="00A9228C"/>
    <w:rsid w:val="00AA3B24"/>
    <w:rsid w:val="00AA3D78"/>
    <w:rsid w:val="00AC6480"/>
    <w:rsid w:val="00AC665D"/>
    <w:rsid w:val="00AD1AF2"/>
    <w:rsid w:val="00AD4523"/>
    <w:rsid w:val="00AF108F"/>
    <w:rsid w:val="00AF37D6"/>
    <w:rsid w:val="00B01D15"/>
    <w:rsid w:val="00B1336A"/>
    <w:rsid w:val="00B267DC"/>
    <w:rsid w:val="00B30A61"/>
    <w:rsid w:val="00B44834"/>
    <w:rsid w:val="00B53953"/>
    <w:rsid w:val="00B55CF3"/>
    <w:rsid w:val="00B649C0"/>
    <w:rsid w:val="00B90E91"/>
    <w:rsid w:val="00BA2276"/>
    <w:rsid w:val="00BA73CF"/>
    <w:rsid w:val="00BB2E54"/>
    <w:rsid w:val="00BE1CE3"/>
    <w:rsid w:val="00C0360D"/>
    <w:rsid w:val="00C05B35"/>
    <w:rsid w:val="00C25DBF"/>
    <w:rsid w:val="00C36B17"/>
    <w:rsid w:val="00C41F9C"/>
    <w:rsid w:val="00C44821"/>
    <w:rsid w:val="00C45165"/>
    <w:rsid w:val="00C501B5"/>
    <w:rsid w:val="00C70136"/>
    <w:rsid w:val="00C8645B"/>
    <w:rsid w:val="00CB0910"/>
    <w:rsid w:val="00CB09CF"/>
    <w:rsid w:val="00CB17B5"/>
    <w:rsid w:val="00CC11AD"/>
    <w:rsid w:val="00CD7CA4"/>
    <w:rsid w:val="00CE1263"/>
    <w:rsid w:val="00CE622E"/>
    <w:rsid w:val="00CF2220"/>
    <w:rsid w:val="00D016AA"/>
    <w:rsid w:val="00D30A91"/>
    <w:rsid w:val="00D701A8"/>
    <w:rsid w:val="00D86487"/>
    <w:rsid w:val="00DA41B8"/>
    <w:rsid w:val="00DB747A"/>
    <w:rsid w:val="00DC3CE8"/>
    <w:rsid w:val="00DE6EBD"/>
    <w:rsid w:val="00DF60C6"/>
    <w:rsid w:val="00DF6ECB"/>
    <w:rsid w:val="00E038F4"/>
    <w:rsid w:val="00E04DE6"/>
    <w:rsid w:val="00E06E7C"/>
    <w:rsid w:val="00E10852"/>
    <w:rsid w:val="00E12CFF"/>
    <w:rsid w:val="00E145F2"/>
    <w:rsid w:val="00E14C3C"/>
    <w:rsid w:val="00E234DD"/>
    <w:rsid w:val="00E30A6D"/>
    <w:rsid w:val="00E33F36"/>
    <w:rsid w:val="00E4206F"/>
    <w:rsid w:val="00E42CDD"/>
    <w:rsid w:val="00E47ADF"/>
    <w:rsid w:val="00E47AF3"/>
    <w:rsid w:val="00E60A06"/>
    <w:rsid w:val="00E64E4F"/>
    <w:rsid w:val="00E74046"/>
    <w:rsid w:val="00E9131B"/>
    <w:rsid w:val="00E93FB6"/>
    <w:rsid w:val="00EA5185"/>
    <w:rsid w:val="00EA5506"/>
    <w:rsid w:val="00EA7289"/>
    <w:rsid w:val="00EB4C8D"/>
    <w:rsid w:val="00EC0EDE"/>
    <w:rsid w:val="00EC6A58"/>
    <w:rsid w:val="00ED2B2E"/>
    <w:rsid w:val="00EE14E7"/>
    <w:rsid w:val="00EF0F72"/>
    <w:rsid w:val="00EF2329"/>
    <w:rsid w:val="00F15089"/>
    <w:rsid w:val="00F22E4A"/>
    <w:rsid w:val="00F27A64"/>
    <w:rsid w:val="00F30A89"/>
    <w:rsid w:val="00F34EEE"/>
    <w:rsid w:val="00F370AA"/>
    <w:rsid w:val="00F4126B"/>
    <w:rsid w:val="00F44B95"/>
    <w:rsid w:val="00F450AC"/>
    <w:rsid w:val="00F758D7"/>
    <w:rsid w:val="00F97D23"/>
    <w:rsid w:val="00FB4ADF"/>
    <w:rsid w:val="00FC3996"/>
    <w:rsid w:val="00FC56B3"/>
    <w:rsid w:val="00FD3A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47D814BF-904E-4E51-AFB3-9E4935067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83327-D9F1-4A37-A3B8-8D96C91E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Walker</dc:creator>
  <cp:keywords/>
  <dc:description/>
  <cp:lastModifiedBy>Debra Rutherford</cp:lastModifiedBy>
  <cp:revision>5</cp:revision>
  <dcterms:created xsi:type="dcterms:W3CDTF">2022-02-09T10:12:00Z</dcterms:created>
  <dcterms:modified xsi:type="dcterms:W3CDTF">2022-04-04T13:52:00Z</dcterms:modified>
</cp:coreProperties>
</file>