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9F" w:rsidRPr="00C41F9C" w:rsidRDefault="00934A0E">
      <w:pPr>
        <w:rPr>
          <w:rFonts w:ascii="Tahoma" w:hAnsi="Tahoma" w:cs="Tahoma"/>
          <w:b/>
          <w:color w:val="003671"/>
          <w:sz w:val="32"/>
        </w:rPr>
      </w:pPr>
      <w:bookmarkStart w:id="0" w:name="_GoBack"/>
      <w:bookmarkEnd w:id="0"/>
      <w:r w:rsidRPr="00C41F9C">
        <w:rPr>
          <w:rFonts w:ascii="Tahoma" w:hAnsi="Tahoma" w:cs="Tahoma"/>
          <w:b/>
          <w:color w:val="003671"/>
          <w:sz w:val="32"/>
        </w:rPr>
        <w:t>Staffordshire Police</w:t>
      </w:r>
      <w:r w:rsidR="000952B6" w:rsidRPr="00C41F9C">
        <w:rPr>
          <w:rFonts w:ascii="Tahoma" w:hAnsi="Tahoma" w:cs="Tahoma"/>
          <w:b/>
          <w:color w:val="003671"/>
          <w:sz w:val="32"/>
        </w:rPr>
        <w:t xml:space="preserve"> </w:t>
      </w:r>
      <w:r w:rsidR="004F7D0F" w:rsidRPr="00C41F9C">
        <w:rPr>
          <w:rFonts w:ascii="Tahoma" w:hAnsi="Tahoma" w:cs="Tahoma"/>
          <w:b/>
          <w:color w:val="003671"/>
          <w:sz w:val="32"/>
        </w:rPr>
        <w:t xml:space="preserve">- 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Role </w:t>
      </w:r>
      <w:r w:rsidR="009D2E43" w:rsidRPr="00C41F9C">
        <w:rPr>
          <w:rFonts w:ascii="Tahoma" w:hAnsi="Tahoma" w:cs="Tahoma"/>
          <w:b/>
          <w:color w:val="003671"/>
          <w:sz w:val="32"/>
        </w:rPr>
        <w:t>Profile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41F9C" w:rsidRPr="00C41F9C" w:rsidTr="00EC0EDE">
        <w:trPr>
          <w:trHeight w:val="438"/>
        </w:trPr>
        <w:tc>
          <w:tcPr>
            <w:tcW w:w="9016" w:type="dxa"/>
            <w:vAlign w:val="center"/>
          </w:tcPr>
          <w:p w:rsidR="00986264" w:rsidRPr="00C41F9C" w:rsidRDefault="000E4B70" w:rsidP="00DC3CE8">
            <w:pPr>
              <w:rPr>
                <w:rFonts w:ascii="Tahoma" w:hAnsi="Tahoma" w:cs="Tahoma"/>
                <w:b/>
                <w:color w:val="003671"/>
                <w:sz w:val="32"/>
              </w:rPr>
            </w:pPr>
            <w:r>
              <w:rPr>
                <w:rFonts w:ascii="Tahoma" w:hAnsi="Tahoma" w:cs="Tahoma"/>
                <w:b/>
                <w:color w:val="003671"/>
                <w:sz w:val="32"/>
              </w:rPr>
              <w:t>MASH Researcher</w:t>
            </w:r>
            <w:r w:rsidR="00987D2A">
              <w:rPr>
                <w:rFonts w:ascii="Tahoma" w:hAnsi="Tahoma" w:cs="Tahoma"/>
                <w:b/>
                <w:color w:val="003671"/>
                <w:sz w:val="32"/>
              </w:rPr>
              <w:t>/Call Handler</w:t>
            </w:r>
          </w:p>
        </w:tc>
      </w:tr>
    </w:tbl>
    <w:p w:rsidR="00E30A6D" w:rsidRPr="00C36B17" w:rsidRDefault="00E30A6D">
      <w:pPr>
        <w:rPr>
          <w:rFonts w:ascii="Tahoma" w:hAnsi="Tahoma" w:cs="Tahoma"/>
          <w:b/>
          <w:color w:val="1F3864" w:themeColor="accent5" w:themeShade="80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Grade/Rank:</w:t>
            </w:r>
          </w:p>
        </w:tc>
        <w:tc>
          <w:tcPr>
            <w:tcW w:w="6753" w:type="dxa"/>
            <w:vAlign w:val="center"/>
          </w:tcPr>
          <w:p w:rsidR="00DC3CE8" w:rsidRPr="00C36B17" w:rsidRDefault="000E4B70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E</w:t>
            </w:r>
          </w:p>
        </w:tc>
      </w:tr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Directorate:</w:t>
            </w:r>
          </w:p>
        </w:tc>
        <w:tc>
          <w:tcPr>
            <w:tcW w:w="6753" w:type="dxa"/>
            <w:vAlign w:val="center"/>
          </w:tcPr>
          <w:p w:rsidR="00DC3CE8" w:rsidRPr="00C36B17" w:rsidRDefault="00B904F4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Specialist Crime Command</w:t>
            </w:r>
          </w:p>
        </w:tc>
      </w:tr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Reports to:</w:t>
            </w:r>
          </w:p>
        </w:tc>
        <w:tc>
          <w:tcPr>
            <w:tcW w:w="6753" w:type="dxa"/>
            <w:vAlign w:val="center"/>
          </w:tcPr>
          <w:p w:rsidR="00DC3CE8" w:rsidRPr="00C36B17" w:rsidRDefault="000E4B70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MASH Team Leader</w:t>
            </w:r>
          </w:p>
        </w:tc>
      </w:tr>
      <w:tr w:rsidR="00EC0EDE" w:rsidRPr="00C36B17" w:rsidTr="00EC0EDE">
        <w:trPr>
          <w:trHeight w:val="409"/>
        </w:trPr>
        <w:tc>
          <w:tcPr>
            <w:tcW w:w="2263" w:type="dxa"/>
            <w:vAlign w:val="center"/>
          </w:tcPr>
          <w:p w:rsidR="00EC0EDE" w:rsidRPr="00C41F9C" w:rsidRDefault="00C36B17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Direct Reports</w:t>
            </w:r>
            <w:r w:rsidR="00EC0EDE"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:</w:t>
            </w:r>
          </w:p>
        </w:tc>
        <w:tc>
          <w:tcPr>
            <w:tcW w:w="6753" w:type="dxa"/>
            <w:vAlign w:val="center"/>
          </w:tcPr>
          <w:p w:rsidR="00EC0EDE" w:rsidRPr="00C36B17" w:rsidRDefault="00420FF9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None</w:t>
            </w:r>
          </w:p>
        </w:tc>
      </w:tr>
    </w:tbl>
    <w:p w:rsidR="00DC3CE8" w:rsidRPr="00C36B17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5E" w:rsidRPr="00C36B17" w:rsidTr="00C41F9C">
        <w:tc>
          <w:tcPr>
            <w:tcW w:w="9016" w:type="dxa"/>
            <w:shd w:val="clear" w:color="auto" w:fill="003671"/>
          </w:tcPr>
          <w:p w:rsidR="00045E5E" w:rsidRPr="00C36B17" w:rsidRDefault="000B4889" w:rsidP="003538D6">
            <w:pPr>
              <w:pStyle w:val="NormalWeb"/>
              <w:spacing w:before="0" w:beforeAutospacing="0" w:afterAutospacing="0"/>
              <w:rPr>
                <w:rFonts w:ascii="Tahoma" w:eastAsia="Times New Roman" w:hAnsi="Tahoma" w:cs="Tahoma"/>
                <w:color w:val="FFFFFF" w:themeColor="background1"/>
                <w:spacing w:val="-2"/>
                <w:kern w:val="24"/>
                <w:szCs w:val="22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>Role Purpose</w:t>
            </w:r>
          </w:p>
        </w:tc>
      </w:tr>
      <w:tr w:rsidR="00045E5E" w:rsidRPr="00C36B17" w:rsidTr="002D59FD">
        <w:trPr>
          <w:trHeight w:val="1541"/>
        </w:trPr>
        <w:tc>
          <w:tcPr>
            <w:tcW w:w="9016" w:type="dxa"/>
          </w:tcPr>
          <w:p w:rsidR="00987D2A" w:rsidRPr="004D44A1" w:rsidRDefault="00987D2A" w:rsidP="00987D2A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 w:rsidRPr="004D44A1">
              <w:rPr>
                <w:rFonts w:ascii="Tahoma" w:eastAsia="Times New Roman" w:hAnsi="Tahoma" w:cs="Tahoma"/>
                <w:sz w:val="22"/>
                <w:szCs w:val="22"/>
              </w:rPr>
              <w:t>The role, within the Police MASH Team, forms part of the wider</w:t>
            </w:r>
            <w:r w:rsidR="002D76A3" w:rsidRPr="004D44A1">
              <w:rPr>
                <w:rFonts w:ascii="Tahoma" w:eastAsia="Times New Roman" w:hAnsi="Tahoma" w:cs="Tahoma"/>
                <w:sz w:val="22"/>
                <w:szCs w:val="22"/>
              </w:rPr>
              <w:t xml:space="preserve"> Multi Agency Safeguarding Hub where agencies work together within this setting to achieve a better </w:t>
            </w:r>
            <w:r w:rsidR="00FD08A5">
              <w:rPr>
                <w:rFonts w:ascii="Tahoma" w:eastAsia="Times New Roman" w:hAnsi="Tahoma" w:cs="Tahoma"/>
                <w:sz w:val="22"/>
                <w:szCs w:val="22"/>
              </w:rPr>
              <w:t xml:space="preserve">informed and more joined up </w:t>
            </w:r>
            <w:r w:rsidR="002D76A3" w:rsidRPr="004D44A1">
              <w:rPr>
                <w:rFonts w:ascii="Tahoma" w:eastAsia="Times New Roman" w:hAnsi="Tahoma" w:cs="Tahoma"/>
                <w:sz w:val="22"/>
                <w:szCs w:val="22"/>
              </w:rPr>
              <w:t xml:space="preserve">approach.  </w:t>
            </w:r>
          </w:p>
          <w:p w:rsidR="00987D2A" w:rsidRPr="004D44A1" w:rsidRDefault="00987D2A" w:rsidP="00987D2A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 w:rsidRPr="004D44A1">
              <w:rPr>
                <w:rFonts w:ascii="Tahoma" w:eastAsia="Times New Roman" w:hAnsi="Tahoma" w:cs="Tahoma"/>
                <w:sz w:val="22"/>
                <w:szCs w:val="22"/>
              </w:rPr>
              <w:t xml:space="preserve">To </w:t>
            </w:r>
            <w:r w:rsidR="00E5752F" w:rsidRPr="004D44A1">
              <w:rPr>
                <w:rFonts w:ascii="Tahoma" w:eastAsia="Times New Roman" w:hAnsi="Tahoma" w:cs="Tahoma"/>
                <w:sz w:val="22"/>
                <w:szCs w:val="22"/>
              </w:rPr>
              <w:t xml:space="preserve">accurately </w:t>
            </w:r>
            <w:r w:rsidR="0041207B" w:rsidRPr="004D44A1">
              <w:rPr>
                <w:rFonts w:ascii="Tahoma" w:eastAsia="Times New Roman" w:hAnsi="Tahoma" w:cs="Tahoma"/>
                <w:sz w:val="22"/>
                <w:szCs w:val="22"/>
              </w:rPr>
              <w:t>research</w:t>
            </w:r>
            <w:r w:rsidR="00E5752F" w:rsidRPr="004D44A1">
              <w:rPr>
                <w:rFonts w:ascii="Tahoma" w:eastAsia="Times New Roman" w:hAnsi="Tahoma" w:cs="Tahoma"/>
                <w:sz w:val="22"/>
                <w:szCs w:val="22"/>
              </w:rPr>
              <w:t xml:space="preserve">, risk </w:t>
            </w:r>
            <w:r w:rsidRPr="004D44A1">
              <w:rPr>
                <w:rFonts w:ascii="Tahoma" w:eastAsia="Times New Roman" w:hAnsi="Tahoma" w:cs="Tahoma"/>
                <w:sz w:val="22"/>
                <w:szCs w:val="22"/>
              </w:rPr>
              <w:t>assess</w:t>
            </w:r>
            <w:r w:rsidR="00E5752F" w:rsidRPr="004D44A1">
              <w:rPr>
                <w:rFonts w:ascii="Tahoma" w:eastAsia="Times New Roman" w:hAnsi="Tahoma" w:cs="Tahoma"/>
                <w:sz w:val="22"/>
                <w:szCs w:val="22"/>
              </w:rPr>
              <w:t xml:space="preserve"> and record</w:t>
            </w:r>
            <w:r w:rsidRPr="004D44A1">
              <w:rPr>
                <w:rFonts w:ascii="Tahoma" w:eastAsia="Times New Roman" w:hAnsi="Tahoma" w:cs="Tahoma"/>
                <w:sz w:val="22"/>
                <w:szCs w:val="22"/>
              </w:rPr>
              <w:t xml:space="preserve"> information </w:t>
            </w:r>
            <w:r w:rsidR="00E5752F" w:rsidRPr="004D44A1">
              <w:rPr>
                <w:rFonts w:ascii="Tahoma" w:eastAsia="Times New Roman" w:hAnsi="Tahoma" w:cs="Tahoma"/>
                <w:sz w:val="22"/>
                <w:szCs w:val="22"/>
              </w:rPr>
              <w:t>relating to</w:t>
            </w:r>
            <w:r w:rsidR="0041207B" w:rsidRPr="004D44A1">
              <w:rPr>
                <w:rFonts w:ascii="Tahoma" w:eastAsia="Times New Roman" w:hAnsi="Tahoma" w:cs="Tahoma"/>
                <w:sz w:val="22"/>
                <w:szCs w:val="22"/>
              </w:rPr>
              <w:t xml:space="preserve"> vulnerable persons </w:t>
            </w:r>
            <w:r w:rsidR="00E5752F" w:rsidRPr="004D44A1">
              <w:rPr>
                <w:rFonts w:ascii="Tahoma" w:eastAsia="Times New Roman" w:hAnsi="Tahoma" w:cs="Tahoma"/>
                <w:sz w:val="22"/>
                <w:szCs w:val="22"/>
              </w:rPr>
              <w:t xml:space="preserve">to include children </w:t>
            </w:r>
            <w:r w:rsidR="009A7850" w:rsidRPr="004D44A1">
              <w:rPr>
                <w:rFonts w:ascii="Tahoma" w:eastAsia="Times New Roman" w:hAnsi="Tahoma" w:cs="Tahoma"/>
                <w:sz w:val="22"/>
                <w:szCs w:val="22"/>
              </w:rPr>
              <w:t>and adults and, where relevant, make referrals to partner agencies</w:t>
            </w:r>
            <w:r w:rsidR="00E5752F" w:rsidRPr="004D44A1">
              <w:rPr>
                <w:rFonts w:ascii="Tahoma" w:eastAsia="Times New Roman" w:hAnsi="Tahoma" w:cs="Tahoma"/>
                <w:sz w:val="22"/>
                <w:szCs w:val="22"/>
              </w:rPr>
              <w:t>.</w:t>
            </w:r>
          </w:p>
          <w:p w:rsidR="000952B6" w:rsidRDefault="002D76A3" w:rsidP="002D76A3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87D2A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To be first point of contact for telephone calls/emails into MASH</w:t>
            </w:r>
          </w:p>
          <w:p w:rsidR="002D76A3" w:rsidRPr="002D76A3" w:rsidRDefault="002D76A3" w:rsidP="002D76A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:rsidR="0068689F" w:rsidRPr="00C36B17" w:rsidRDefault="0068689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8F4" w:rsidRPr="00C36B17" w:rsidTr="00C41F9C">
        <w:trPr>
          <w:trHeight w:val="326"/>
        </w:trPr>
        <w:tc>
          <w:tcPr>
            <w:tcW w:w="9016" w:type="dxa"/>
            <w:shd w:val="clear" w:color="auto" w:fill="003671"/>
          </w:tcPr>
          <w:p w:rsidR="00E038F4" w:rsidRPr="00C36B17" w:rsidRDefault="00DC3CE8" w:rsidP="00E038F4">
            <w:pPr>
              <w:pStyle w:val="NormalWeb"/>
              <w:spacing w:before="0" w:beforeAutospacing="0" w:afterAutospacing="0"/>
              <w:rPr>
                <w:rFonts w:ascii="Tahoma" w:hAnsi="Tahoma" w:cs="Tahoma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 xml:space="preserve">Key Tasks and </w:t>
            </w:r>
            <w:r w:rsidR="000952B6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>Responsibilities:</w:t>
            </w:r>
          </w:p>
        </w:tc>
      </w:tr>
      <w:tr w:rsidR="00E038F4" w:rsidRPr="00C36B17" w:rsidTr="00DC3CE8">
        <w:trPr>
          <w:trHeight w:val="4854"/>
        </w:trPr>
        <w:tc>
          <w:tcPr>
            <w:tcW w:w="9016" w:type="dxa"/>
          </w:tcPr>
          <w:p w:rsidR="00A76C7A" w:rsidRPr="00987D2A" w:rsidRDefault="00987D2A" w:rsidP="00987D2A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Call handling,</w:t>
            </w:r>
            <w:r w:rsidRPr="00987D2A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research, dissemination and inputting of information onto a computer system</w:t>
            </w:r>
            <w:r w:rsidRPr="00026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987D2A" w:rsidRDefault="00987D2A" w:rsidP="00987D2A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G</w:t>
            </w:r>
            <w:r w:rsidRPr="00987D2A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ather</w: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ing</w:t>
            </w:r>
            <w:r w:rsidR="008C550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information from a range of sources</w:t>
            </w:r>
            <w:r w:rsidRPr="00987D2A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, hard copy a</w: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nd from police computer systems</w:t>
            </w:r>
          </w:p>
          <w:p w:rsidR="00987D2A" w:rsidRPr="004D44A1" w:rsidRDefault="008C550C" w:rsidP="00987D2A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 w:rsidRPr="004D44A1">
              <w:rPr>
                <w:rFonts w:ascii="Tahoma" w:eastAsia="Times New Roman" w:hAnsi="Tahoma" w:cs="Tahoma"/>
                <w:sz w:val="22"/>
                <w:szCs w:val="22"/>
              </w:rPr>
              <w:t>Analysing and interpreting</w:t>
            </w:r>
            <w:r w:rsidR="00987D2A" w:rsidRPr="004D44A1">
              <w:rPr>
                <w:rFonts w:ascii="Tahoma" w:eastAsia="Times New Roman" w:hAnsi="Tahoma" w:cs="Tahoma"/>
                <w:sz w:val="22"/>
                <w:szCs w:val="22"/>
              </w:rPr>
              <w:t xml:space="preserve"> information relating to a range of vulnerable person referrals</w:t>
            </w:r>
            <w:r w:rsidR="009A7850" w:rsidRPr="004D44A1">
              <w:rPr>
                <w:rFonts w:ascii="Tahoma" w:eastAsia="Times New Roman" w:hAnsi="Tahoma" w:cs="Tahoma"/>
                <w:sz w:val="22"/>
                <w:szCs w:val="22"/>
              </w:rPr>
              <w:t xml:space="preserve"> to include child protection, adults with care an</w:t>
            </w:r>
            <w:r w:rsidR="00FD08A5">
              <w:rPr>
                <w:rFonts w:ascii="Tahoma" w:eastAsia="Times New Roman" w:hAnsi="Tahoma" w:cs="Tahoma"/>
                <w:sz w:val="22"/>
                <w:szCs w:val="22"/>
              </w:rPr>
              <w:t>d</w:t>
            </w:r>
            <w:r w:rsidR="009A7850" w:rsidRPr="004D44A1">
              <w:rPr>
                <w:rFonts w:ascii="Tahoma" w:eastAsia="Times New Roman" w:hAnsi="Tahoma" w:cs="Tahoma"/>
                <w:sz w:val="22"/>
                <w:szCs w:val="22"/>
              </w:rPr>
              <w:t xml:space="preserve"> concern needs and domestic abuse </w:t>
            </w:r>
          </w:p>
          <w:p w:rsidR="00987D2A" w:rsidRPr="00987D2A" w:rsidRDefault="00987D2A" w:rsidP="00987D2A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C</w:t>
            </w:r>
            <w:r w:rsidRPr="00987D2A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onduct</w: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ing</w:t>
            </w:r>
            <w:r w:rsidRPr="00987D2A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risk assessments and process</w: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ing</w:t>
            </w:r>
            <w:r w:rsidRPr="00987D2A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the referral/case information onto the most suitable police system to support decision making within MASH. </w:t>
            </w:r>
          </w:p>
          <w:p w:rsidR="00987D2A" w:rsidRPr="008C550C" w:rsidRDefault="00987D2A" w:rsidP="00987D2A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color w:val="1F3864" w:themeColor="accent5" w:themeShade="80"/>
                <w:sz w:val="22"/>
                <w:szCs w:val="22"/>
              </w:rPr>
            </w:pPr>
            <w:r w:rsidRPr="00987D2A">
              <w:rPr>
                <w:rFonts w:ascii="Tahoma" w:hAnsi="Tahoma" w:cs="Tahoma"/>
                <w:sz w:val="22"/>
                <w:szCs w:val="22"/>
              </w:rPr>
              <w:t>Conducting research in relation to missing persons, hate crime, mental health and other safeguarding issues</w:t>
            </w:r>
          </w:p>
          <w:p w:rsidR="008C550C" w:rsidRPr="008C550C" w:rsidRDefault="008C550C" w:rsidP="008C550C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color w:val="1F3864" w:themeColor="accent5" w:themeShade="8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Working effectively and collaborat</w:t>
            </w:r>
            <w:r w:rsidR="002C1AB5">
              <w:rPr>
                <w:rFonts w:ascii="Tahoma" w:hAnsi="Tahoma" w:cs="Tahoma"/>
                <w:sz w:val="22"/>
                <w:szCs w:val="22"/>
              </w:rPr>
              <w:t xml:space="preserve">ively </w:t>
            </w:r>
            <w:r>
              <w:rPr>
                <w:rFonts w:ascii="Tahoma" w:hAnsi="Tahoma" w:cs="Tahoma"/>
                <w:sz w:val="22"/>
                <w:szCs w:val="22"/>
              </w:rPr>
              <w:t>with colleagues from other agencies to meet competing demand; using interpersonal skills to maintain working relationships</w:t>
            </w:r>
          </w:p>
          <w:p w:rsidR="008C550C" w:rsidRPr="008C550C" w:rsidRDefault="008C550C" w:rsidP="008C550C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color w:val="1F3864" w:themeColor="accent5" w:themeShade="8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W</w:t>
            </w:r>
            <w:r w:rsidRPr="008C550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orking to deadlines and delivering results through </w: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effective planning and organisation</w:t>
            </w:r>
            <w:r w:rsidRPr="008C550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of work</w: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;</w:t>
            </w:r>
            <w:r w:rsidRPr="008C550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methodically and accurately</w:t>
            </w:r>
            <w:r w:rsidRPr="008C5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8C550C" w:rsidRPr="008C550C" w:rsidRDefault="008C550C" w:rsidP="00987D2A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color w:val="1F3864" w:themeColor="accent5" w:themeShade="80"/>
                <w:sz w:val="22"/>
                <w:szCs w:val="22"/>
              </w:rPr>
            </w:pPr>
            <w:r w:rsidRPr="008C550C">
              <w:rPr>
                <w:rFonts w:ascii="Tahoma" w:hAnsi="Tahoma" w:cs="Tahoma"/>
                <w:sz w:val="22"/>
                <w:szCs w:val="22"/>
              </w:rPr>
              <w:t>Receiving and inputting real time data</w:t>
            </w:r>
            <w:r>
              <w:rPr>
                <w:rFonts w:ascii="Tahoma" w:hAnsi="Tahoma" w:cs="Tahoma"/>
                <w:sz w:val="22"/>
                <w:szCs w:val="22"/>
              </w:rPr>
              <w:t xml:space="preserve"> when call handling</w:t>
            </w:r>
          </w:p>
          <w:p w:rsidR="008C550C" w:rsidRPr="00987D2A" w:rsidRDefault="008C550C" w:rsidP="00987D2A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color w:val="1F3864" w:themeColor="accent5" w:themeShade="8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Working overtime should workload require and changing duties at short notice to meet demand</w:t>
            </w:r>
          </w:p>
        </w:tc>
      </w:tr>
      <w:tr w:rsidR="00DC3CE8" w:rsidRPr="00C36B17" w:rsidTr="00DC3CE8">
        <w:trPr>
          <w:trHeight w:val="3145"/>
        </w:trPr>
        <w:tc>
          <w:tcPr>
            <w:tcW w:w="9016" w:type="dxa"/>
          </w:tcPr>
          <w:p w:rsidR="00DC3CE8" w:rsidRDefault="00DC3CE8" w:rsidP="00DC3CE8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lastRenderedPageBreak/>
              <w:t>And to be accountable for: (</w:t>
            </w:r>
            <w:r w:rsidR="002C1AB5" w:rsidRPr="00C41F9C">
              <w:rPr>
                <w:rFonts w:ascii="Tahoma" w:hAnsi="Tahoma" w:cs="Tahoma"/>
                <w:color w:val="003671"/>
              </w:rPr>
              <w:t>i.e.</w:t>
            </w:r>
            <w:r w:rsidRPr="00C41F9C">
              <w:rPr>
                <w:rFonts w:ascii="Tahoma" w:hAnsi="Tahoma" w:cs="Tahoma"/>
                <w:color w:val="003671"/>
              </w:rPr>
              <w:t xml:space="preserve"> responsibilities held by others but measured and owned by this role)</w:t>
            </w:r>
          </w:p>
          <w:p w:rsidR="006B62BE" w:rsidRPr="00032496" w:rsidRDefault="006B62BE" w:rsidP="006B62BE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22"/>
                <w:szCs w:val="22"/>
              </w:rPr>
            </w:pPr>
            <w:r w:rsidRPr="00032496">
              <w:rPr>
                <w:rFonts w:ascii="Tahoma" w:hAnsi="Tahoma" w:cs="Tahoma"/>
                <w:sz w:val="22"/>
                <w:szCs w:val="22"/>
              </w:rPr>
              <w:t>Accurately researching data to enable risk assessments to be made</w:t>
            </w:r>
          </w:p>
          <w:p w:rsidR="006B62BE" w:rsidRPr="00032496" w:rsidRDefault="006B62BE" w:rsidP="006B62BE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22"/>
                <w:szCs w:val="22"/>
              </w:rPr>
            </w:pPr>
            <w:r w:rsidRPr="00032496">
              <w:rPr>
                <w:rFonts w:ascii="Tahoma" w:hAnsi="Tahoma" w:cs="Tahoma"/>
                <w:sz w:val="22"/>
                <w:szCs w:val="22"/>
              </w:rPr>
              <w:t xml:space="preserve">Objectively viewing risk assessments and using professional </w:t>
            </w:r>
            <w:r w:rsidR="00032496" w:rsidRPr="00032496">
              <w:rPr>
                <w:rFonts w:ascii="Tahoma" w:hAnsi="Tahoma" w:cs="Tahoma"/>
                <w:sz w:val="22"/>
                <w:szCs w:val="22"/>
              </w:rPr>
              <w:t>judgement to highlight risk anomalies to line management</w:t>
            </w:r>
          </w:p>
          <w:p w:rsidR="00032496" w:rsidRPr="00032496" w:rsidRDefault="00032496" w:rsidP="006B62BE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22"/>
                <w:szCs w:val="22"/>
              </w:rPr>
            </w:pPr>
            <w:r w:rsidRPr="00032496">
              <w:rPr>
                <w:rFonts w:ascii="Tahoma" w:hAnsi="Tahoma" w:cs="Tahoma"/>
                <w:sz w:val="22"/>
                <w:szCs w:val="22"/>
              </w:rPr>
              <w:t>Analysing and interpreting data from a number of police and multi-agency partners to provide most accurate and up to date information to enable accurate risk assessing</w:t>
            </w:r>
          </w:p>
          <w:p w:rsidR="00032496" w:rsidRPr="00032496" w:rsidRDefault="00032496" w:rsidP="006B62BE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22"/>
                <w:szCs w:val="22"/>
              </w:rPr>
            </w:pPr>
            <w:r w:rsidRPr="00032496">
              <w:rPr>
                <w:rFonts w:ascii="Tahoma" w:hAnsi="Tahoma" w:cs="Tahoma"/>
                <w:sz w:val="22"/>
                <w:szCs w:val="22"/>
              </w:rPr>
              <w:t>Ensuring information is correct and sufficient to make safeguarding threshold referral decisions</w:t>
            </w:r>
          </w:p>
          <w:p w:rsidR="00DC3CE8" w:rsidRPr="009A6E91" w:rsidRDefault="00DC3CE8" w:rsidP="009A6E91">
            <w:pP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</w:pPr>
          </w:p>
        </w:tc>
      </w:tr>
    </w:tbl>
    <w:p w:rsidR="00DC3CE8" w:rsidRPr="00C36B17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4678"/>
        <w:gridCol w:w="1366"/>
      </w:tblGrid>
      <w:tr w:rsidR="00B30A61" w:rsidRPr="00C36B17" w:rsidTr="00C41F9C">
        <w:tc>
          <w:tcPr>
            <w:tcW w:w="9016" w:type="dxa"/>
            <w:gridSpan w:val="4"/>
            <w:shd w:val="clear" w:color="auto" w:fill="003671"/>
          </w:tcPr>
          <w:p w:rsidR="00B30A61" w:rsidRPr="00C36B17" w:rsidRDefault="00B30A61" w:rsidP="00E37929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Behaviours </w:t>
            </w:r>
            <w:r w:rsidRPr="00C36B17">
              <w:rPr>
                <w:rFonts w:ascii="Tahoma" w:hAnsi="Tahoma" w:cs="Tahoma"/>
              </w:rPr>
              <w:tab/>
            </w:r>
          </w:p>
        </w:tc>
      </w:tr>
      <w:tr w:rsidR="00B30A61" w:rsidRPr="00C36B17" w:rsidTr="00E37929">
        <w:tc>
          <w:tcPr>
            <w:tcW w:w="9016" w:type="dxa"/>
            <w:gridSpan w:val="4"/>
          </w:tcPr>
          <w:p w:rsidR="00B30A61" w:rsidRPr="00C41F9C" w:rsidRDefault="00B30A61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The 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Behavioural 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Competency Framework (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BC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F) has six competencies that are clustered into three groups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. Under each competency are six 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levels that show what behaviours will look like in practice.</w:t>
            </w:r>
          </w:p>
          <w:p w:rsidR="00B30A61" w:rsidRPr="00C41F9C" w:rsidRDefault="00B30A61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  <w:p w:rsidR="00B30A61" w:rsidRPr="00C41F9C" w:rsidRDefault="003076B4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This role should be operating at the</w:t>
            </w:r>
            <w:r w:rsidR="00B30A61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 following levels:</w:t>
            </w:r>
          </w:p>
        </w:tc>
      </w:tr>
      <w:tr w:rsidR="007271A5" w:rsidRPr="00C36B17" w:rsidTr="00D514AD">
        <w:tc>
          <w:tcPr>
            <w:tcW w:w="9016" w:type="dxa"/>
            <w:gridSpan w:val="4"/>
          </w:tcPr>
          <w:p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Resolute, compassionate and committed</w:t>
            </w:r>
          </w:p>
          <w:p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emotionally aware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Valuing Diversity</w:t>
            </w:r>
          </w:p>
        </w:tc>
        <w:tc>
          <w:tcPr>
            <w:tcW w:w="1366" w:type="dxa"/>
          </w:tcPr>
          <w:p w:rsidR="00CB09CF" w:rsidRPr="00C41F9C" w:rsidRDefault="00ED5B2F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Managing Sensitivities/Political Savvy</w:t>
            </w:r>
          </w:p>
        </w:tc>
        <w:tc>
          <w:tcPr>
            <w:tcW w:w="1366" w:type="dxa"/>
          </w:tcPr>
          <w:p w:rsidR="00CB09CF" w:rsidRPr="00C41F9C" w:rsidRDefault="00ED5B2F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take ownership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AA3B24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Customer Service</w:t>
            </w:r>
          </w:p>
        </w:tc>
        <w:tc>
          <w:tcPr>
            <w:tcW w:w="1366" w:type="dxa"/>
          </w:tcPr>
          <w:p w:rsidR="00CB09CF" w:rsidRPr="00C41F9C" w:rsidRDefault="00ED5B2F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Maintaining Accuracy/Sustainable Working</w:t>
            </w:r>
          </w:p>
        </w:tc>
        <w:tc>
          <w:tcPr>
            <w:tcW w:w="1366" w:type="dxa"/>
          </w:tcPr>
          <w:p w:rsidR="00CB09CF" w:rsidRPr="00C41F9C" w:rsidRDefault="00ED5B2F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7271A5" w:rsidRPr="00C36B17" w:rsidTr="00DE0DFB">
        <w:tc>
          <w:tcPr>
            <w:tcW w:w="9016" w:type="dxa"/>
            <w:gridSpan w:val="4"/>
          </w:tcPr>
          <w:p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Inclusive, enabling and visionary leadership</w:t>
            </w:r>
          </w:p>
          <w:p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collaborative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Partner Working</w:t>
            </w:r>
          </w:p>
        </w:tc>
        <w:tc>
          <w:tcPr>
            <w:tcW w:w="1366" w:type="dxa"/>
          </w:tcPr>
          <w:p w:rsidR="00CB09CF" w:rsidRPr="00C41F9C" w:rsidRDefault="00ED5B2F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Managing Complexity/Strategic Planning</w:t>
            </w:r>
          </w:p>
        </w:tc>
        <w:tc>
          <w:tcPr>
            <w:tcW w:w="1366" w:type="dxa"/>
          </w:tcPr>
          <w:p w:rsidR="00CB09CF" w:rsidRPr="00C41F9C" w:rsidRDefault="00ED5B2F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deliver, support and inspire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(self) Leadership</w:t>
            </w:r>
          </w:p>
        </w:tc>
        <w:tc>
          <w:tcPr>
            <w:tcW w:w="1366" w:type="dxa"/>
          </w:tcPr>
          <w:p w:rsidR="00CB09CF" w:rsidRPr="00C41F9C" w:rsidRDefault="00ED5B2F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Supporting Colleagues/Coaching &amp; Mentoring</w:t>
            </w:r>
          </w:p>
        </w:tc>
        <w:tc>
          <w:tcPr>
            <w:tcW w:w="1366" w:type="dxa"/>
          </w:tcPr>
          <w:p w:rsidR="00CB09CF" w:rsidRPr="00C41F9C" w:rsidRDefault="00ED5B2F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7271A5" w:rsidRPr="00C36B17" w:rsidTr="00E30B57">
        <w:tc>
          <w:tcPr>
            <w:tcW w:w="9016" w:type="dxa"/>
            <w:gridSpan w:val="4"/>
          </w:tcPr>
          <w:p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Intelligent, creative and informed policing</w:t>
            </w:r>
          </w:p>
          <w:p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analyse critically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Problem Solving</w:t>
            </w:r>
          </w:p>
        </w:tc>
        <w:tc>
          <w:tcPr>
            <w:tcW w:w="1366" w:type="dxa"/>
          </w:tcPr>
          <w:p w:rsidR="00CB09CF" w:rsidRPr="00C41F9C" w:rsidRDefault="00ED5B2F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Situational Judgement</w:t>
            </w:r>
          </w:p>
        </w:tc>
        <w:tc>
          <w:tcPr>
            <w:tcW w:w="1366" w:type="dxa"/>
          </w:tcPr>
          <w:p w:rsidR="00CB09CF" w:rsidRPr="00C41F9C" w:rsidRDefault="00ED5B2F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:rsidTr="00CB09CF">
        <w:trPr>
          <w:trHeight w:val="273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innovative and open-minded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Continuous Improvement</w:t>
            </w:r>
          </w:p>
        </w:tc>
        <w:tc>
          <w:tcPr>
            <w:tcW w:w="1366" w:type="dxa"/>
          </w:tcPr>
          <w:p w:rsidR="00CB09CF" w:rsidRPr="00C41F9C" w:rsidRDefault="00ED5B2F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:rsidTr="00CB09CF">
        <w:trPr>
          <w:trHeight w:val="263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Futurology</w:t>
            </w:r>
          </w:p>
        </w:tc>
        <w:tc>
          <w:tcPr>
            <w:tcW w:w="1366" w:type="dxa"/>
          </w:tcPr>
          <w:p w:rsidR="00CB09CF" w:rsidRPr="00C41F9C" w:rsidRDefault="00ED5B2F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</w:tbl>
    <w:p w:rsidR="00B30A61" w:rsidRPr="00C36B17" w:rsidRDefault="00B30A6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108F" w:rsidRPr="00C36B17" w:rsidTr="00C41F9C">
        <w:tc>
          <w:tcPr>
            <w:tcW w:w="9016" w:type="dxa"/>
            <w:gridSpan w:val="2"/>
            <w:shd w:val="clear" w:color="auto" w:fill="003671"/>
          </w:tcPr>
          <w:p w:rsidR="00AF108F" w:rsidRPr="00C36B17" w:rsidRDefault="00822EF3" w:rsidP="0060652C">
            <w:pPr>
              <w:tabs>
                <w:tab w:val="left" w:pos="3572"/>
              </w:tabs>
              <w:rPr>
                <w:rFonts w:ascii="Tahoma" w:hAnsi="Tahoma" w:cs="Tahoma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Education, </w:t>
            </w:r>
            <w:r w:rsidR="00AF108F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Qualifications </w:t>
            </w: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and Experience</w:t>
            </w:r>
          </w:p>
        </w:tc>
      </w:tr>
      <w:tr w:rsidR="00CB09CF" w:rsidRPr="00C36B17" w:rsidTr="006C0D36">
        <w:tc>
          <w:tcPr>
            <w:tcW w:w="4508" w:type="dxa"/>
          </w:tcPr>
          <w:p w:rsidR="00CB09CF" w:rsidRPr="00C36B17" w:rsidRDefault="00CB09CF" w:rsidP="00AA3B24">
            <w:pPr>
              <w:ind w:right="124"/>
              <w:rPr>
                <w:rFonts w:ascii="Tahoma" w:hAnsi="Tahoma" w:cs="Tahoma"/>
                <w:b/>
              </w:rPr>
            </w:pPr>
            <w:r w:rsidRPr="00C36B17">
              <w:rPr>
                <w:rFonts w:ascii="Tahoma" w:hAnsi="Tahoma" w:cs="Tahoma"/>
                <w:b/>
              </w:rPr>
              <w:t>Essential:</w:t>
            </w:r>
          </w:p>
        </w:tc>
        <w:tc>
          <w:tcPr>
            <w:tcW w:w="4508" w:type="dxa"/>
          </w:tcPr>
          <w:p w:rsidR="00CB09CF" w:rsidRPr="00C36B17" w:rsidRDefault="00CB09CF" w:rsidP="00AA3B24">
            <w:pPr>
              <w:ind w:right="124"/>
              <w:rPr>
                <w:rFonts w:ascii="Tahoma" w:hAnsi="Tahoma" w:cs="Tahoma"/>
                <w:b/>
              </w:rPr>
            </w:pPr>
            <w:r w:rsidRPr="00C36B17">
              <w:rPr>
                <w:rFonts w:ascii="Tahoma" w:hAnsi="Tahoma" w:cs="Tahoma"/>
                <w:b/>
              </w:rPr>
              <w:t>Desirable:</w:t>
            </w:r>
          </w:p>
        </w:tc>
      </w:tr>
      <w:tr w:rsidR="00CB09CF" w:rsidRPr="00C36B17" w:rsidTr="00CB09CF">
        <w:trPr>
          <w:trHeight w:val="1227"/>
        </w:trPr>
        <w:tc>
          <w:tcPr>
            <w:tcW w:w="4508" w:type="dxa"/>
          </w:tcPr>
          <w:p w:rsidR="002543BF" w:rsidRDefault="00032496" w:rsidP="002543BF">
            <w:pPr>
              <w:pStyle w:val="ListParagraph"/>
              <w:numPr>
                <w:ilvl w:val="0"/>
                <w:numId w:val="30"/>
              </w:numPr>
              <w:ind w:right="12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IT proficient; Microsoft based applications</w:t>
            </w:r>
          </w:p>
          <w:p w:rsidR="00032496" w:rsidRDefault="00032496" w:rsidP="002543BF">
            <w:pPr>
              <w:pStyle w:val="ListParagraph"/>
              <w:numPr>
                <w:ilvl w:val="0"/>
                <w:numId w:val="30"/>
              </w:numPr>
              <w:ind w:right="12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Accurate and efficient typing skills</w:t>
            </w:r>
          </w:p>
          <w:p w:rsidR="00032496" w:rsidRDefault="00032496" w:rsidP="002543BF">
            <w:pPr>
              <w:pStyle w:val="ListParagraph"/>
              <w:numPr>
                <w:ilvl w:val="0"/>
                <w:numId w:val="30"/>
              </w:numPr>
              <w:ind w:right="12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Experience of working within diverse team</w:t>
            </w:r>
          </w:p>
          <w:p w:rsidR="00032496" w:rsidRDefault="00032496" w:rsidP="002543BF">
            <w:pPr>
              <w:pStyle w:val="ListParagraph"/>
              <w:numPr>
                <w:ilvl w:val="0"/>
                <w:numId w:val="30"/>
              </w:numPr>
              <w:ind w:right="12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Able to demonstrate resilience (the role includes mandatory counselling)</w:t>
            </w:r>
          </w:p>
          <w:p w:rsidR="00032496" w:rsidRPr="00C36B17" w:rsidRDefault="00032496" w:rsidP="002543BF">
            <w:pPr>
              <w:pStyle w:val="ListParagraph"/>
              <w:numPr>
                <w:ilvl w:val="0"/>
                <w:numId w:val="30"/>
              </w:numPr>
              <w:ind w:right="12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Excellent communication skills</w:t>
            </w:r>
          </w:p>
        </w:tc>
        <w:tc>
          <w:tcPr>
            <w:tcW w:w="4508" w:type="dxa"/>
          </w:tcPr>
          <w:p w:rsidR="00CB09CF" w:rsidRDefault="00032496" w:rsidP="002543BF">
            <w:pPr>
              <w:pStyle w:val="ListParagraph"/>
              <w:numPr>
                <w:ilvl w:val="0"/>
                <w:numId w:val="30"/>
              </w:numPr>
              <w:ind w:right="12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Police systems knowledge</w:t>
            </w:r>
          </w:p>
          <w:p w:rsidR="00032496" w:rsidRPr="00C36B17" w:rsidRDefault="00032496" w:rsidP="002543BF">
            <w:pPr>
              <w:pStyle w:val="ListParagraph"/>
              <w:numPr>
                <w:ilvl w:val="0"/>
                <w:numId w:val="30"/>
              </w:numPr>
              <w:ind w:right="12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Knowledge and understanding of safeguarding principles and thresholds</w:t>
            </w:r>
          </w:p>
        </w:tc>
      </w:tr>
    </w:tbl>
    <w:p w:rsidR="00CE1263" w:rsidRPr="00C36B17" w:rsidRDefault="00CE126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588"/>
        <w:gridCol w:w="992"/>
        <w:gridCol w:w="992"/>
        <w:gridCol w:w="941"/>
      </w:tblGrid>
      <w:tr w:rsidR="000B34F2" w:rsidRPr="00C36B17" w:rsidTr="00C41F9C">
        <w:trPr>
          <w:trHeight w:val="205"/>
        </w:trPr>
        <w:tc>
          <w:tcPr>
            <w:tcW w:w="9016" w:type="dxa"/>
            <w:gridSpan w:val="5"/>
            <w:shd w:val="clear" w:color="auto" w:fill="003671"/>
          </w:tcPr>
          <w:p w:rsidR="000B34F2" w:rsidRPr="00C36B17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>Skills Matrix</w:t>
            </w:r>
            <w:r w:rsidR="00C36B17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 xml:space="preserve"> (See Skills Matrix)</w:t>
            </w:r>
          </w:p>
        </w:tc>
      </w:tr>
      <w:tr w:rsidR="00CB09CF" w:rsidRPr="00C36B17" w:rsidTr="00C36B17">
        <w:trPr>
          <w:trHeight w:val="235"/>
        </w:trPr>
        <w:tc>
          <w:tcPr>
            <w:tcW w:w="4503" w:type="dxa"/>
          </w:tcPr>
          <w:p w:rsidR="00CB09CF" w:rsidRPr="00C36B17" w:rsidRDefault="00CB09CF" w:rsidP="00CB09CF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Essential:</w:t>
            </w:r>
          </w:p>
        </w:tc>
        <w:tc>
          <w:tcPr>
            <w:tcW w:w="4513" w:type="dxa"/>
            <w:gridSpan w:val="4"/>
          </w:tcPr>
          <w:p w:rsidR="00CB09CF" w:rsidRPr="00C36B17" w:rsidRDefault="00CB09CF" w:rsidP="00CB09CF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Desirable</w:t>
            </w:r>
          </w:p>
        </w:tc>
      </w:tr>
      <w:tr w:rsidR="00CB09CF" w:rsidRPr="00C36B17" w:rsidTr="00C36B17">
        <w:trPr>
          <w:trHeight w:val="1117"/>
        </w:trPr>
        <w:tc>
          <w:tcPr>
            <w:tcW w:w="4503" w:type="dxa"/>
          </w:tcPr>
          <w:p w:rsidR="00CB09CF" w:rsidRPr="00C36B17" w:rsidRDefault="00CB09CF" w:rsidP="002543BF">
            <w:pPr>
              <w:pStyle w:val="ListParagraph"/>
              <w:numPr>
                <w:ilvl w:val="0"/>
                <w:numId w:val="30"/>
              </w:num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</w:p>
        </w:tc>
        <w:tc>
          <w:tcPr>
            <w:tcW w:w="4513" w:type="dxa"/>
            <w:gridSpan w:val="4"/>
          </w:tcPr>
          <w:p w:rsidR="00CB09CF" w:rsidRPr="00C36B17" w:rsidRDefault="00CB09CF" w:rsidP="002543BF">
            <w:pPr>
              <w:pStyle w:val="ListParagraph"/>
              <w:numPr>
                <w:ilvl w:val="0"/>
                <w:numId w:val="30"/>
              </w:num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</w:p>
        </w:tc>
      </w:tr>
      <w:tr w:rsidR="00C36B17" w:rsidRPr="00C36B17" w:rsidTr="00C36B17">
        <w:trPr>
          <w:trHeight w:val="183"/>
        </w:trPr>
        <w:tc>
          <w:tcPr>
            <w:tcW w:w="4503" w:type="dxa"/>
            <w:vMerge w:val="restart"/>
          </w:tcPr>
          <w:p w:rsidR="00C36B17" w:rsidRPr="00C36B17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Leadership Passport Level</w:t>
            </w:r>
          </w:p>
        </w:tc>
        <w:tc>
          <w:tcPr>
            <w:tcW w:w="1588" w:type="dxa"/>
          </w:tcPr>
          <w:p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Practitioners &amp; Team Leaders</w:t>
            </w:r>
          </w:p>
        </w:tc>
        <w:tc>
          <w:tcPr>
            <w:tcW w:w="992" w:type="dxa"/>
          </w:tcPr>
          <w:p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1</w:t>
            </w:r>
            <w:r w:rsidRPr="00C36B17">
              <w:rPr>
                <w:rFonts w:ascii="Tahoma" w:eastAsia="Times New Roman" w:hAnsi="Tahoma" w:cs="Tahoma"/>
                <w:vertAlign w:val="superscript"/>
                <w:lang w:eastAsia="en-GB"/>
              </w:rPr>
              <w:t>st</w:t>
            </w:r>
            <w:r w:rsidRPr="00C36B17">
              <w:rPr>
                <w:rFonts w:ascii="Tahoma" w:eastAsia="Times New Roman" w:hAnsi="Tahoma" w:cs="Tahoma"/>
                <w:lang w:eastAsia="en-GB"/>
              </w:rPr>
              <w:t xml:space="preserve"> Line </w:t>
            </w:r>
            <w:proofErr w:type="spellStart"/>
            <w:r w:rsidRPr="00C36B17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  <w:tc>
          <w:tcPr>
            <w:tcW w:w="992" w:type="dxa"/>
          </w:tcPr>
          <w:p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2</w:t>
            </w:r>
            <w:r w:rsidRPr="00C36B17">
              <w:rPr>
                <w:rFonts w:ascii="Tahoma" w:eastAsia="Times New Roman" w:hAnsi="Tahoma" w:cs="Tahoma"/>
                <w:vertAlign w:val="superscript"/>
                <w:lang w:eastAsia="en-GB"/>
              </w:rPr>
              <w:t>nd</w:t>
            </w:r>
            <w:r w:rsidRPr="00C36B17">
              <w:rPr>
                <w:rFonts w:ascii="Tahoma" w:eastAsia="Times New Roman" w:hAnsi="Tahoma" w:cs="Tahoma"/>
                <w:lang w:eastAsia="en-GB"/>
              </w:rPr>
              <w:t xml:space="preserve"> Line </w:t>
            </w:r>
            <w:proofErr w:type="spellStart"/>
            <w:r w:rsidRPr="00C36B17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  <w:tc>
          <w:tcPr>
            <w:tcW w:w="941" w:type="dxa"/>
          </w:tcPr>
          <w:p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 xml:space="preserve">Senior </w:t>
            </w:r>
            <w:proofErr w:type="spellStart"/>
            <w:r w:rsidRPr="00C36B17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</w:tr>
      <w:tr w:rsidR="00C36B17" w:rsidRPr="00C36B17" w:rsidTr="00C36B17">
        <w:trPr>
          <w:trHeight w:val="182"/>
        </w:trPr>
        <w:tc>
          <w:tcPr>
            <w:tcW w:w="4503" w:type="dxa"/>
            <w:vMerge/>
          </w:tcPr>
          <w:p w:rsidR="00C36B17" w:rsidRPr="00C36B17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</w:p>
        </w:tc>
        <w:tc>
          <w:tcPr>
            <w:tcW w:w="1588" w:type="dxa"/>
            <w:vAlign w:val="center"/>
          </w:tcPr>
          <w:p w:rsidR="00C36B17" w:rsidRPr="00420FF9" w:rsidRDefault="00C36B17" w:rsidP="00C36B17">
            <w:pPr>
              <w:jc w:val="center"/>
              <w:rPr>
                <w:rFonts w:ascii="Tahoma" w:eastAsia="Times New Roman" w:hAnsi="Tahoma" w:cs="Tahoma"/>
                <w:b/>
                <w:lang w:eastAsia="en-GB"/>
              </w:rPr>
            </w:pPr>
            <w:r w:rsidRPr="00420FF9">
              <w:rPr>
                <w:rFonts w:ascii="Tahoma" w:eastAsia="Times New Roman" w:hAnsi="Tahoma" w:cs="Tahoma"/>
                <w:b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3</w:t>
            </w:r>
          </w:p>
        </w:tc>
        <w:tc>
          <w:tcPr>
            <w:tcW w:w="941" w:type="dxa"/>
            <w:vAlign w:val="center"/>
          </w:tcPr>
          <w:p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</w:tr>
    </w:tbl>
    <w:p w:rsidR="000B34F2" w:rsidRDefault="00EC0EDE" w:rsidP="00EC0EDE">
      <w:pPr>
        <w:rPr>
          <w:rFonts w:ascii="Tahoma" w:hAnsi="Tahoma" w:cs="Tahoma"/>
        </w:rPr>
      </w:pPr>
      <w:r w:rsidRPr="00C36B17">
        <w:rPr>
          <w:rFonts w:ascii="Tahoma" w:hAnsi="Tahoma" w:cs="Tahoma"/>
        </w:rPr>
        <w:t>* Indicates that training will be provided as part of the role in this skill</w:t>
      </w:r>
    </w:p>
    <w:p w:rsidR="009A6E91" w:rsidRDefault="009A6E91" w:rsidP="00EC0EDE">
      <w:pPr>
        <w:rPr>
          <w:rFonts w:ascii="Tahoma" w:hAnsi="Tahoma" w:cs="Tahoma"/>
        </w:rPr>
      </w:pPr>
    </w:p>
    <w:p w:rsidR="009A6E91" w:rsidRDefault="009A6E91" w:rsidP="00EC0EDE">
      <w:pPr>
        <w:rPr>
          <w:rFonts w:ascii="Tahoma" w:hAnsi="Tahoma" w:cs="Tahoma"/>
        </w:rPr>
      </w:pPr>
    </w:p>
    <w:p w:rsidR="009A6E91" w:rsidRPr="00C36B17" w:rsidRDefault="009A6E91" w:rsidP="00EC0EDE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70AA" w:rsidRPr="00C36B17" w:rsidTr="00C41F9C">
        <w:tc>
          <w:tcPr>
            <w:tcW w:w="9016" w:type="dxa"/>
            <w:shd w:val="clear" w:color="auto" w:fill="003671"/>
          </w:tcPr>
          <w:p w:rsidR="00F370AA" w:rsidRPr="00C36B17" w:rsidRDefault="00F370AA" w:rsidP="007971D0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CPD Requirements </w:t>
            </w:r>
          </w:p>
        </w:tc>
      </w:tr>
      <w:tr w:rsidR="00F370AA" w:rsidRPr="00C36B17" w:rsidTr="00CB09CF">
        <w:trPr>
          <w:trHeight w:val="1385"/>
        </w:trPr>
        <w:tc>
          <w:tcPr>
            <w:tcW w:w="9016" w:type="dxa"/>
          </w:tcPr>
          <w:p w:rsidR="000B34F2" w:rsidRDefault="00032496" w:rsidP="002543B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56"/>
              <w:rPr>
                <w:rFonts w:ascii="Tahoma" w:hAnsi="Tahoma" w:cs="Tahoma"/>
                <w:color w:val="002060"/>
                <w:sz w:val="22"/>
                <w:szCs w:val="22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>Willingness to learn new IT systems</w:t>
            </w:r>
          </w:p>
          <w:p w:rsidR="00032496" w:rsidRDefault="00032496" w:rsidP="002543B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56"/>
              <w:rPr>
                <w:rFonts w:ascii="Tahoma" w:hAnsi="Tahoma" w:cs="Tahoma"/>
                <w:color w:val="002060"/>
                <w:sz w:val="22"/>
                <w:szCs w:val="22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>Learn social car</w:t>
            </w:r>
            <w:r w:rsidR="00FD08A5">
              <w:rPr>
                <w:rFonts w:ascii="Tahoma" w:hAnsi="Tahoma" w:cs="Tahoma"/>
                <w:color w:val="002060"/>
                <w:sz w:val="22"/>
                <w:szCs w:val="22"/>
              </w:rPr>
              <w:t>e</w:t>
            </w:r>
            <w:r>
              <w:rPr>
                <w:rFonts w:ascii="Tahoma" w:hAnsi="Tahoma" w:cs="Tahoma"/>
                <w:color w:val="002060"/>
                <w:sz w:val="22"/>
                <w:szCs w:val="22"/>
              </w:rPr>
              <w:t xml:space="preserve"> safeguarding threshold</w:t>
            </w:r>
          </w:p>
          <w:p w:rsidR="00032496" w:rsidRPr="00032496" w:rsidRDefault="00032496" w:rsidP="00032496">
            <w:pPr>
              <w:autoSpaceDE w:val="0"/>
              <w:autoSpaceDN w:val="0"/>
              <w:adjustRightInd w:val="0"/>
              <w:spacing w:after="156"/>
              <w:rPr>
                <w:rFonts w:ascii="Tahoma" w:hAnsi="Tahoma" w:cs="Tahoma"/>
                <w:color w:val="002060"/>
              </w:rPr>
            </w:pPr>
          </w:p>
        </w:tc>
      </w:tr>
    </w:tbl>
    <w:p w:rsidR="00CE1263" w:rsidRPr="00C36B17" w:rsidRDefault="00CE126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AF108F" w:rsidRPr="00C36B17" w:rsidTr="00C41F9C">
        <w:trPr>
          <w:trHeight w:val="205"/>
        </w:trPr>
        <w:tc>
          <w:tcPr>
            <w:tcW w:w="9001" w:type="dxa"/>
            <w:shd w:val="clear" w:color="auto" w:fill="003671"/>
          </w:tcPr>
          <w:p w:rsidR="00AF108F" w:rsidRPr="00C36B17" w:rsidRDefault="00AF108F" w:rsidP="0060652C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Professional Registration/Licences </w:t>
            </w:r>
          </w:p>
        </w:tc>
      </w:tr>
      <w:tr w:rsidR="00AF108F" w:rsidRPr="00C36B17" w:rsidTr="00EA5185">
        <w:trPr>
          <w:trHeight w:val="739"/>
        </w:trPr>
        <w:tc>
          <w:tcPr>
            <w:tcW w:w="9001" w:type="dxa"/>
          </w:tcPr>
          <w:p w:rsidR="000A2411" w:rsidRPr="00C36B17" w:rsidRDefault="000A2411" w:rsidP="002543BF">
            <w:pPr>
              <w:pStyle w:val="ListParagraph"/>
              <w:numPr>
                <w:ilvl w:val="0"/>
                <w:numId w:val="30"/>
              </w:num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  <w:sz w:val="22"/>
                <w:szCs w:val="22"/>
              </w:rPr>
            </w:pPr>
          </w:p>
        </w:tc>
      </w:tr>
    </w:tbl>
    <w:p w:rsidR="00E12CFF" w:rsidRPr="00C36B17" w:rsidRDefault="00E12CF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21"/>
        <w:gridCol w:w="1063"/>
        <w:gridCol w:w="1134"/>
        <w:gridCol w:w="1134"/>
        <w:gridCol w:w="1068"/>
      </w:tblGrid>
      <w:tr w:rsidR="000B34F2" w:rsidRPr="00C36B17" w:rsidTr="00C41F9C">
        <w:trPr>
          <w:trHeight w:val="205"/>
        </w:trPr>
        <w:tc>
          <w:tcPr>
            <w:tcW w:w="9001" w:type="dxa"/>
            <w:gridSpan w:val="6"/>
            <w:shd w:val="clear" w:color="auto" w:fill="003671"/>
          </w:tcPr>
          <w:p w:rsidR="000B34F2" w:rsidRPr="00C36B17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Special Conditions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Own car for business use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420FF9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Higher level vetting required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0E4B70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to wear Uniform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420FF9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for post entry training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032496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</w:p>
        </w:tc>
      </w:tr>
      <w:tr w:rsidR="00C36B17" w:rsidRPr="00C36B17" w:rsidTr="00E74046">
        <w:trPr>
          <w:trHeight w:val="333"/>
        </w:trPr>
        <w:tc>
          <w:tcPr>
            <w:tcW w:w="3681" w:type="dxa"/>
            <w:vAlign w:val="center"/>
          </w:tcPr>
          <w:p w:rsidR="00C36B17" w:rsidRPr="00C36B17" w:rsidRDefault="00C36B17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Hours</w:t>
            </w:r>
          </w:p>
        </w:tc>
        <w:tc>
          <w:tcPr>
            <w:tcW w:w="5320" w:type="dxa"/>
            <w:gridSpan w:val="5"/>
            <w:vAlign w:val="center"/>
          </w:tcPr>
          <w:p w:rsidR="00C36B17" w:rsidRPr="005C0EE9" w:rsidRDefault="00032496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8-4 10-6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5C0EE9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Weekend working expected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420FF9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5C0EE9" w:rsidP="005C0EE9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Shift allowance 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420FF9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term or temporary role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5C5A68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Advert details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E06E7C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Politically Restricted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032496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E74046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On call/standby rota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420FF9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E74046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Flexitime Role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420FF9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</w:p>
        </w:tc>
      </w:tr>
      <w:tr w:rsidR="00C41F9C" w:rsidRPr="00C36B17" w:rsidTr="00C41F9C">
        <w:trPr>
          <w:trHeight w:val="333"/>
        </w:trPr>
        <w:tc>
          <w:tcPr>
            <w:tcW w:w="3681" w:type="dxa"/>
            <w:vAlign w:val="center"/>
          </w:tcPr>
          <w:p w:rsidR="00C41F9C" w:rsidRPr="00C36B17" w:rsidRDefault="00C41F9C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Notice Period</w:t>
            </w:r>
          </w:p>
        </w:tc>
        <w:tc>
          <w:tcPr>
            <w:tcW w:w="921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5C0EE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1 week</w:t>
            </w:r>
          </w:p>
        </w:tc>
        <w:tc>
          <w:tcPr>
            <w:tcW w:w="1063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28 Days</w:t>
            </w:r>
          </w:p>
        </w:tc>
        <w:tc>
          <w:tcPr>
            <w:tcW w:w="1134" w:type="dxa"/>
            <w:vAlign w:val="center"/>
          </w:tcPr>
          <w:p w:rsidR="00C41F9C" w:rsidRPr="00420FF9" w:rsidRDefault="00C41F9C" w:rsidP="00685131">
            <w:pPr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</w:pPr>
            <w:r w:rsidRPr="00420FF9"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  <w:t>1 month</w:t>
            </w:r>
          </w:p>
        </w:tc>
        <w:tc>
          <w:tcPr>
            <w:tcW w:w="1134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5C0EE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3 months</w:t>
            </w:r>
          </w:p>
        </w:tc>
        <w:tc>
          <w:tcPr>
            <w:tcW w:w="1068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</w:p>
        </w:tc>
      </w:tr>
    </w:tbl>
    <w:p w:rsidR="000B34F2" w:rsidRPr="00C36B17" w:rsidRDefault="000B34F2">
      <w:pPr>
        <w:rPr>
          <w:rFonts w:ascii="Tahoma" w:hAnsi="Tahoma" w:cs="Tahoma"/>
        </w:rPr>
      </w:pPr>
    </w:p>
    <w:p w:rsidR="00EC0EDE" w:rsidRPr="00C36B17" w:rsidRDefault="00EC0EDE">
      <w:pPr>
        <w:rPr>
          <w:rFonts w:ascii="Tahoma" w:hAnsi="Tahoma" w:cs="Tahoma"/>
        </w:rPr>
      </w:pPr>
      <w:r w:rsidRPr="00C36B17">
        <w:rPr>
          <w:rFonts w:ascii="Tahoma" w:hAnsi="Tahoma" w:cs="Tahoma"/>
        </w:rPr>
        <w:lastRenderedPageBreak/>
        <w:t xml:space="preserve">As part of the limited duties profiling, this role has been identified that the role holder must be able to fulfil the following core capabilities.  </w:t>
      </w:r>
      <w:r w:rsidR="00570BAE" w:rsidRPr="00C36B17">
        <w:rPr>
          <w:rFonts w:ascii="Tahoma" w:hAnsi="Tahoma" w:cs="Tahoma"/>
        </w:rPr>
        <w:t>To meet</w:t>
      </w:r>
      <w:r w:rsidR="002477C5">
        <w:rPr>
          <w:rFonts w:ascii="Tahoma" w:hAnsi="Tahoma" w:cs="Tahoma"/>
        </w:rPr>
        <w:t xml:space="preserve"> the Equality</w:t>
      </w:r>
      <w:r w:rsidRPr="00C36B17">
        <w:rPr>
          <w:rFonts w:ascii="Tahoma" w:hAnsi="Tahoma" w:cs="Tahoma"/>
        </w:rPr>
        <w:t xml:space="preserve"> Act</w:t>
      </w:r>
      <w:r w:rsidR="00570BAE" w:rsidRPr="00C36B17">
        <w:rPr>
          <w:rFonts w:ascii="Tahoma" w:hAnsi="Tahoma" w:cs="Tahoma"/>
        </w:rPr>
        <w:t xml:space="preserve"> (2010)</w:t>
      </w:r>
      <w:r w:rsidRPr="00C36B17">
        <w:rPr>
          <w:rFonts w:ascii="Tahoma" w:hAnsi="Tahoma" w:cs="Tahoma"/>
        </w:rPr>
        <w:t xml:space="preserve"> reasonable adjustments will be made wherever practicable.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3969"/>
        <w:gridCol w:w="1366"/>
      </w:tblGrid>
      <w:tr w:rsidR="000B34F2" w:rsidRPr="00C36B17" w:rsidTr="00C41F9C">
        <w:trPr>
          <w:trHeight w:val="205"/>
        </w:trPr>
        <w:tc>
          <w:tcPr>
            <w:tcW w:w="9016" w:type="dxa"/>
            <w:gridSpan w:val="4"/>
            <w:shd w:val="clear" w:color="auto" w:fill="003671"/>
          </w:tcPr>
          <w:p w:rsidR="000B34F2" w:rsidRPr="00C36B17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Limited Duties</w:t>
            </w:r>
            <w:r w:rsidR="00C36B17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Sit for reasonable periods(consider impact of driving) a1</w:t>
            </w:r>
          </w:p>
        </w:tc>
        <w:tc>
          <w:tcPr>
            <w:tcW w:w="1276" w:type="dxa"/>
          </w:tcPr>
          <w:p w:rsidR="00EA5185" w:rsidRPr="00C36B17" w:rsidRDefault="00032496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Y</w:t>
            </w:r>
          </w:p>
        </w:tc>
        <w:tc>
          <w:tcPr>
            <w:tcW w:w="3969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Evaluate information (d1)</w:t>
            </w:r>
          </w:p>
        </w:tc>
        <w:tc>
          <w:tcPr>
            <w:tcW w:w="1366" w:type="dxa"/>
          </w:tcPr>
          <w:p w:rsidR="00EA5185" w:rsidRPr="00C36B17" w:rsidRDefault="00032496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Y</w:t>
            </w: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To write(a2)</w:t>
            </w:r>
          </w:p>
        </w:tc>
        <w:tc>
          <w:tcPr>
            <w:tcW w:w="1276" w:type="dxa"/>
          </w:tcPr>
          <w:p w:rsidR="00EA5185" w:rsidRPr="00C36B17" w:rsidRDefault="00032496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Y</w:t>
            </w:r>
          </w:p>
        </w:tc>
        <w:tc>
          <w:tcPr>
            <w:tcW w:w="3969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Record details (d2)</w:t>
            </w:r>
          </w:p>
        </w:tc>
        <w:tc>
          <w:tcPr>
            <w:tcW w:w="1366" w:type="dxa"/>
          </w:tcPr>
          <w:p w:rsidR="00EA5185" w:rsidRPr="00C36B17" w:rsidRDefault="00032496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Y</w:t>
            </w: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Read(a3)</w:t>
            </w:r>
          </w:p>
        </w:tc>
        <w:tc>
          <w:tcPr>
            <w:tcW w:w="1276" w:type="dxa"/>
          </w:tcPr>
          <w:p w:rsidR="00EA5185" w:rsidRPr="00C36B17" w:rsidRDefault="00032496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Y</w:t>
            </w:r>
          </w:p>
        </w:tc>
        <w:tc>
          <w:tcPr>
            <w:tcW w:w="3969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Exercise reasonable physical force in restraint &amp; retention in custody (e1)</w:t>
            </w:r>
          </w:p>
        </w:tc>
        <w:tc>
          <w:tcPr>
            <w:tcW w:w="1366" w:type="dxa"/>
          </w:tcPr>
          <w:p w:rsidR="00EA5185" w:rsidRPr="00C36B17" w:rsidRDefault="00032496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</w:t>
            </w: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 xml:space="preserve">Use the telephone(a4) </w:t>
            </w:r>
          </w:p>
        </w:tc>
        <w:tc>
          <w:tcPr>
            <w:tcW w:w="1276" w:type="dxa"/>
          </w:tcPr>
          <w:p w:rsidR="00EA5185" w:rsidRPr="00C36B17" w:rsidRDefault="00032496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Y</w:t>
            </w:r>
          </w:p>
        </w:tc>
        <w:tc>
          <w:tcPr>
            <w:tcW w:w="3969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Understand information (f1)</w:t>
            </w:r>
          </w:p>
        </w:tc>
        <w:tc>
          <w:tcPr>
            <w:tcW w:w="1366" w:type="dxa"/>
          </w:tcPr>
          <w:p w:rsidR="00EA5185" w:rsidRPr="00C36B17" w:rsidRDefault="00032496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Y</w:t>
            </w: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Use(or learn to use IT)(a5)</w:t>
            </w:r>
          </w:p>
        </w:tc>
        <w:tc>
          <w:tcPr>
            <w:tcW w:w="1276" w:type="dxa"/>
          </w:tcPr>
          <w:p w:rsidR="00EA5185" w:rsidRPr="00C36B17" w:rsidRDefault="00032496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Y</w:t>
            </w:r>
          </w:p>
        </w:tc>
        <w:tc>
          <w:tcPr>
            <w:tcW w:w="3969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Retain information(f2)</w:t>
            </w:r>
          </w:p>
        </w:tc>
        <w:tc>
          <w:tcPr>
            <w:tcW w:w="1366" w:type="dxa"/>
          </w:tcPr>
          <w:p w:rsidR="00EA5185" w:rsidRPr="00C36B17" w:rsidRDefault="00032496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Y</w:t>
            </w: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Run reasonable distances (b1)</w:t>
            </w:r>
          </w:p>
        </w:tc>
        <w:tc>
          <w:tcPr>
            <w:tcW w:w="1276" w:type="dxa"/>
          </w:tcPr>
          <w:p w:rsidR="00EA5185" w:rsidRPr="00C36B17" w:rsidRDefault="00032496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</w:t>
            </w:r>
          </w:p>
        </w:tc>
        <w:tc>
          <w:tcPr>
            <w:tcW w:w="3969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Explain facts &amp; procedures (f3)</w:t>
            </w:r>
          </w:p>
        </w:tc>
        <w:tc>
          <w:tcPr>
            <w:tcW w:w="1366" w:type="dxa"/>
          </w:tcPr>
          <w:p w:rsidR="00EA5185" w:rsidRPr="00C36B17" w:rsidRDefault="00032496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Y</w:t>
            </w: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Walk reasonable distances (b2)</w:t>
            </w:r>
          </w:p>
        </w:tc>
        <w:tc>
          <w:tcPr>
            <w:tcW w:w="1276" w:type="dxa"/>
          </w:tcPr>
          <w:p w:rsidR="00EA5185" w:rsidRPr="00C36B17" w:rsidRDefault="00032496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</w:t>
            </w:r>
          </w:p>
        </w:tc>
        <w:tc>
          <w:tcPr>
            <w:tcW w:w="3969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Work the full range of shifts</w:t>
            </w:r>
          </w:p>
        </w:tc>
        <w:tc>
          <w:tcPr>
            <w:tcW w:w="1366" w:type="dxa"/>
          </w:tcPr>
          <w:p w:rsidR="00EA5185" w:rsidRPr="00C36B17" w:rsidRDefault="00032496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</w:t>
            </w: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Stand for reasonable time (b3)</w:t>
            </w:r>
          </w:p>
        </w:tc>
        <w:tc>
          <w:tcPr>
            <w:tcW w:w="1276" w:type="dxa"/>
          </w:tcPr>
          <w:p w:rsidR="00EA5185" w:rsidRPr="00C36B17" w:rsidRDefault="00032496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</w:t>
            </w:r>
          </w:p>
        </w:tc>
        <w:tc>
          <w:tcPr>
            <w:tcW w:w="3969" w:type="dxa"/>
          </w:tcPr>
          <w:p w:rsidR="00EA5185" w:rsidRPr="00C36B17" w:rsidRDefault="00570BAE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 xml:space="preserve">Shift - </w:t>
            </w:r>
            <w:r w:rsidR="00EA5185" w:rsidRPr="00C36B17">
              <w:rPr>
                <w:rFonts w:ascii="Tahoma" w:hAnsi="Tahoma" w:cs="Tahoma"/>
                <w:bCs/>
              </w:rPr>
              <w:t>Earlies (g1)</w:t>
            </w:r>
          </w:p>
        </w:tc>
        <w:tc>
          <w:tcPr>
            <w:tcW w:w="1366" w:type="dxa"/>
          </w:tcPr>
          <w:p w:rsidR="00EA5185" w:rsidRPr="00C36B17" w:rsidRDefault="00032496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N/A</w:t>
            </w: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Make decisions (c1)</w:t>
            </w:r>
          </w:p>
        </w:tc>
        <w:tc>
          <w:tcPr>
            <w:tcW w:w="1276" w:type="dxa"/>
          </w:tcPr>
          <w:p w:rsidR="00EA5185" w:rsidRPr="00C36B17" w:rsidRDefault="00032496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Y</w:t>
            </w:r>
          </w:p>
        </w:tc>
        <w:tc>
          <w:tcPr>
            <w:tcW w:w="3969" w:type="dxa"/>
          </w:tcPr>
          <w:p w:rsidR="00EA5185" w:rsidRPr="00C36B17" w:rsidRDefault="00570BAE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 xml:space="preserve">Shift - </w:t>
            </w:r>
            <w:proofErr w:type="spellStart"/>
            <w:r w:rsidR="00EA5185" w:rsidRPr="00C36B17">
              <w:rPr>
                <w:rFonts w:ascii="Tahoma" w:hAnsi="Tahoma" w:cs="Tahoma"/>
                <w:bCs/>
              </w:rPr>
              <w:t>Lates</w:t>
            </w:r>
            <w:proofErr w:type="spellEnd"/>
            <w:r w:rsidR="00EA5185" w:rsidRPr="00C36B17">
              <w:rPr>
                <w:rFonts w:ascii="Tahoma" w:hAnsi="Tahoma" w:cs="Tahoma"/>
                <w:bCs/>
              </w:rPr>
              <w:t xml:space="preserve"> (g2)</w:t>
            </w:r>
          </w:p>
        </w:tc>
        <w:tc>
          <w:tcPr>
            <w:tcW w:w="1366" w:type="dxa"/>
          </w:tcPr>
          <w:p w:rsidR="00EA5185" w:rsidRPr="00C36B17" w:rsidRDefault="00032496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N/A</w:t>
            </w: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Report situations to others (c2)</w:t>
            </w:r>
          </w:p>
        </w:tc>
        <w:tc>
          <w:tcPr>
            <w:tcW w:w="1276" w:type="dxa"/>
          </w:tcPr>
          <w:p w:rsidR="00EA5185" w:rsidRPr="00C36B17" w:rsidRDefault="00032496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Y</w:t>
            </w:r>
          </w:p>
        </w:tc>
        <w:tc>
          <w:tcPr>
            <w:tcW w:w="3969" w:type="dxa"/>
          </w:tcPr>
          <w:p w:rsidR="00EA5185" w:rsidRPr="00C36B17" w:rsidRDefault="00570BAE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 xml:space="preserve">Shift - </w:t>
            </w:r>
            <w:r w:rsidR="00EA5185" w:rsidRPr="00C36B17">
              <w:rPr>
                <w:rFonts w:ascii="Tahoma" w:hAnsi="Tahoma" w:cs="Tahoma"/>
                <w:bCs/>
              </w:rPr>
              <w:t>Nights(g3)</w:t>
            </w:r>
          </w:p>
        </w:tc>
        <w:tc>
          <w:tcPr>
            <w:tcW w:w="1366" w:type="dxa"/>
          </w:tcPr>
          <w:p w:rsidR="00EA5185" w:rsidRPr="00C36B17" w:rsidRDefault="00032496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N/A</w:t>
            </w:r>
          </w:p>
        </w:tc>
      </w:tr>
    </w:tbl>
    <w:p w:rsidR="00EA5185" w:rsidRPr="00C36B17" w:rsidRDefault="00EA5185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1568"/>
        <w:gridCol w:w="1492"/>
        <w:gridCol w:w="1495"/>
        <w:gridCol w:w="1487"/>
        <w:gridCol w:w="1488"/>
      </w:tblGrid>
      <w:tr w:rsidR="000B34F2" w:rsidRPr="00C36B17" w:rsidTr="00C41F9C">
        <w:trPr>
          <w:trHeight w:val="205"/>
        </w:trPr>
        <w:tc>
          <w:tcPr>
            <w:tcW w:w="9016" w:type="dxa"/>
            <w:gridSpan w:val="6"/>
            <w:shd w:val="clear" w:color="auto" w:fill="003671"/>
          </w:tcPr>
          <w:p w:rsidR="000B34F2" w:rsidRPr="00C36B17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Agile Profile </w:t>
            </w:r>
            <w:r w:rsidR="002543BF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(See Agile Matrix)</w:t>
            </w:r>
          </w:p>
        </w:tc>
      </w:tr>
      <w:tr w:rsidR="002543BF" w:rsidRPr="00C36B17" w:rsidTr="00EA5185">
        <w:trPr>
          <w:trHeight w:val="510"/>
        </w:trPr>
        <w:tc>
          <w:tcPr>
            <w:tcW w:w="1486" w:type="dxa"/>
          </w:tcPr>
          <w:p w:rsidR="002543BF" w:rsidRPr="00C36B17" w:rsidRDefault="002543BF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Desk</w:t>
            </w:r>
          </w:p>
        </w:tc>
        <w:tc>
          <w:tcPr>
            <w:tcW w:w="1568" w:type="dxa"/>
          </w:tcPr>
          <w:p w:rsidR="002543BF" w:rsidRPr="00C36B17" w:rsidRDefault="002543BF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Confidentiality</w:t>
            </w:r>
          </w:p>
        </w:tc>
        <w:tc>
          <w:tcPr>
            <w:tcW w:w="1492" w:type="dxa"/>
          </w:tcPr>
          <w:p w:rsidR="002543BF" w:rsidRPr="00C36B17" w:rsidRDefault="002543BF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Systems &amp; Email</w:t>
            </w:r>
          </w:p>
        </w:tc>
        <w:tc>
          <w:tcPr>
            <w:tcW w:w="1495" w:type="dxa"/>
          </w:tcPr>
          <w:p w:rsidR="002543BF" w:rsidRPr="00C36B17" w:rsidRDefault="002543BF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Telephony</w:t>
            </w:r>
          </w:p>
        </w:tc>
        <w:tc>
          <w:tcPr>
            <w:tcW w:w="1487" w:type="dxa"/>
          </w:tcPr>
          <w:p w:rsidR="002543BF" w:rsidRPr="00C36B17" w:rsidRDefault="002543BF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Paper</w:t>
            </w:r>
          </w:p>
        </w:tc>
        <w:tc>
          <w:tcPr>
            <w:tcW w:w="1488" w:type="dxa"/>
          </w:tcPr>
          <w:p w:rsidR="002543BF" w:rsidRPr="00C36B17" w:rsidRDefault="002543BF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Hours</w:t>
            </w:r>
          </w:p>
        </w:tc>
      </w:tr>
      <w:tr w:rsidR="002543BF" w:rsidRPr="00C36B17" w:rsidTr="00EA5185">
        <w:trPr>
          <w:trHeight w:val="329"/>
        </w:trPr>
        <w:tc>
          <w:tcPr>
            <w:tcW w:w="1486" w:type="dxa"/>
          </w:tcPr>
          <w:p w:rsidR="002543BF" w:rsidRPr="00ED6DC2" w:rsidRDefault="00032496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2</w:t>
            </w:r>
          </w:p>
        </w:tc>
        <w:tc>
          <w:tcPr>
            <w:tcW w:w="1568" w:type="dxa"/>
          </w:tcPr>
          <w:p w:rsidR="002543BF" w:rsidRPr="00ED6DC2" w:rsidRDefault="00032496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  <w:tc>
          <w:tcPr>
            <w:tcW w:w="1492" w:type="dxa"/>
          </w:tcPr>
          <w:p w:rsidR="002543BF" w:rsidRPr="00ED6DC2" w:rsidRDefault="00032496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1</w:t>
            </w:r>
          </w:p>
        </w:tc>
        <w:tc>
          <w:tcPr>
            <w:tcW w:w="1495" w:type="dxa"/>
          </w:tcPr>
          <w:p w:rsidR="002543BF" w:rsidRPr="00ED6DC2" w:rsidRDefault="00032496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1</w:t>
            </w:r>
          </w:p>
        </w:tc>
        <w:tc>
          <w:tcPr>
            <w:tcW w:w="1487" w:type="dxa"/>
          </w:tcPr>
          <w:p w:rsidR="002543BF" w:rsidRPr="00ED6DC2" w:rsidRDefault="00032496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4</w:t>
            </w:r>
          </w:p>
        </w:tc>
        <w:tc>
          <w:tcPr>
            <w:tcW w:w="1488" w:type="dxa"/>
          </w:tcPr>
          <w:p w:rsidR="002543BF" w:rsidRPr="00ED6DC2" w:rsidRDefault="00032496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2</w:t>
            </w:r>
          </w:p>
        </w:tc>
      </w:tr>
    </w:tbl>
    <w:p w:rsidR="00AF108F" w:rsidRPr="00C36B17" w:rsidRDefault="00AF108F" w:rsidP="00EA5185">
      <w:pPr>
        <w:rPr>
          <w:rFonts w:ascii="Tahoma" w:hAnsi="Tahoma" w:cs="Tahoma"/>
        </w:rPr>
      </w:pPr>
    </w:p>
    <w:sectPr w:rsidR="00AF108F" w:rsidRPr="00C36B17" w:rsidSect="00BA7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18B" w:rsidRDefault="0012218B" w:rsidP="000C2E9E">
      <w:pPr>
        <w:spacing w:after="0" w:line="240" w:lineRule="auto"/>
      </w:pPr>
      <w:r>
        <w:separator/>
      </w:r>
    </w:p>
  </w:endnote>
  <w:endnote w:type="continuationSeparator" w:id="0">
    <w:p w:rsidR="0012218B" w:rsidRDefault="0012218B" w:rsidP="000C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4F4" w:rsidRDefault="00B90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DE9" w:rsidRDefault="00816DE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C5A68" w:rsidRPr="005C5A68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="00AA3B24">
      <w:t xml:space="preserve">Staffordshire Police Role Profile:  </w:t>
    </w:r>
    <w:r w:rsidR="00B904F4">
      <w:rPr>
        <w:b/>
      </w:rPr>
      <w:t>MASH Researcher</w:t>
    </w:r>
    <w:r w:rsidR="00EC0EDE">
      <w:t xml:space="preserve"> last updated: </w:t>
    </w:r>
    <w:r w:rsidR="00B904F4">
      <w:rPr>
        <w:b/>
      </w:rPr>
      <w:t>May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4F4" w:rsidRDefault="00B90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18B" w:rsidRDefault="0012218B" w:rsidP="000C2E9E">
      <w:pPr>
        <w:spacing w:after="0" w:line="240" w:lineRule="auto"/>
      </w:pPr>
      <w:r>
        <w:separator/>
      </w:r>
    </w:p>
  </w:footnote>
  <w:footnote w:type="continuationSeparator" w:id="0">
    <w:p w:rsidR="0012218B" w:rsidRDefault="0012218B" w:rsidP="000C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4F4" w:rsidRDefault="00B90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9E" w:rsidRPr="005C0EE9" w:rsidRDefault="00E30A6D">
    <w:pPr>
      <w:pStyle w:val="Header"/>
      <w:rPr>
        <w:sz w:val="18"/>
        <w:szCs w:val="18"/>
      </w:rPr>
    </w:pPr>
    <w:r w:rsidRPr="005C0EE9">
      <w:rPr>
        <w:noProof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14CB024B" wp14:editId="60269111">
          <wp:simplePos x="0" y="0"/>
          <wp:positionH relativeFrom="rightMargin">
            <wp:posOffset>-347053</wp:posOffset>
          </wp:positionH>
          <wp:positionV relativeFrom="paragraph">
            <wp:posOffset>-249555</wp:posOffset>
          </wp:positionV>
          <wp:extent cx="677545" cy="784860"/>
          <wp:effectExtent l="0" t="0" r="0" b="0"/>
          <wp:wrapThrough wrapText="bothSides">
            <wp:wrapPolygon edited="0">
              <wp:start x="9110" y="0"/>
              <wp:lineTo x="4858" y="2621"/>
              <wp:lineTo x="1822" y="6291"/>
              <wp:lineTo x="607" y="11534"/>
              <wp:lineTo x="2429" y="17301"/>
              <wp:lineTo x="8502" y="20447"/>
              <wp:lineTo x="9110" y="20971"/>
              <wp:lineTo x="12146" y="20971"/>
              <wp:lineTo x="12754" y="20447"/>
              <wp:lineTo x="18219" y="17301"/>
              <wp:lineTo x="20649" y="13631"/>
              <wp:lineTo x="20649" y="11534"/>
              <wp:lineTo x="18219" y="8913"/>
              <wp:lineTo x="19434" y="6816"/>
              <wp:lineTo x="16397" y="3146"/>
              <wp:lineTo x="12146" y="0"/>
              <wp:lineTo x="91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EEE" w:rsidRPr="005C0EE9">
      <w:rPr>
        <w:sz w:val="18"/>
        <w:szCs w:val="18"/>
      </w:rPr>
      <w:t xml:space="preserve"> </w:t>
    </w:r>
    <w:r w:rsidR="00F34EEE" w:rsidRPr="005C0EE9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4F4" w:rsidRDefault="00B90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E6C"/>
    <w:multiLevelType w:val="hybridMultilevel"/>
    <w:tmpl w:val="7C12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7111"/>
    <w:multiLevelType w:val="multilevel"/>
    <w:tmpl w:val="F45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0A60"/>
    <w:multiLevelType w:val="hybridMultilevel"/>
    <w:tmpl w:val="78C47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1F45"/>
    <w:multiLevelType w:val="hybridMultilevel"/>
    <w:tmpl w:val="BD52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6C87"/>
    <w:multiLevelType w:val="hybridMultilevel"/>
    <w:tmpl w:val="8B04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51ED1"/>
    <w:multiLevelType w:val="hybridMultilevel"/>
    <w:tmpl w:val="CF4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6BAA"/>
    <w:multiLevelType w:val="hybridMultilevel"/>
    <w:tmpl w:val="7324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3E7E"/>
    <w:multiLevelType w:val="hybridMultilevel"/>
    <w:tmpl w:val="50F4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75D57"/>
    <w:multiLevelType w:val="hybridMultilevel"/>
    <w:tmpl w:val="3F9A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944DA"/>
    <w:multiLevelType w:val="hybridMultilevel"/>
    <w:tmpl w:val="423A0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F137A"/>
    <w:multiLevelType w:val="hybridMultilevel"/>
    <w:tmpl w:val="EFE23340"/>
    <w:lvl w:ilvl="0" w:tplc="68146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435D6"/>
    <w:multiLevelType w:val="hybridMultilevel"/>
    <w:tmpl w:val="0014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51578"/>
    <w:multiLevelType w:val="singleLevel"/>
    <w:tmpl w:val="D26888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5D2C28"/>
    <w:multiLevelType w:val="hybridMultilevel"/>
    <w:tmpl w:val="5A34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B345F"/>
    <w:multiLevelType w:val="hybridMultilevel"/>
    <w:tmpl w:val="D616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C5F"/>
    <w:multiLevelType w:val="hybridMultilevel"/>
    <w:tmpl w:val="AE7C4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F4503"/>
    <w:multiLevelType w:val="hybridMultilevel"/>
    <w:tmpl w:val="6C7C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F6F31"/>
    <w:multiLevelType w:val="hybridMultilevel"/>
    <w:tmpl w:val="035E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C290C"/>
    <w:multiLevelType w:val="hybridMultilevel"/>
    <w:tmpl w:val="E2CC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D4676"/>
    <w:multiLevelType w:val="hybridMultilevel"/>
    <w:tmpl w:val="A62A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30382"/>
    <w:multiLevelType w:val="hybridMultilevel"/>
    <w:tmpl w:val="56E876EE"/>
    <w:lvl w:ilvl="0" w:tplc="0B0A02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3C2175DA"/>
    <w:multiLevelType w:val="hybridMultilevel"/>
    <w:tmpl w:val="E156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05CC2"/>
    <w:multiLevelType w:val="hybridMultilevel"/>
    <w:tmpl w:val="75A0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1336B"/>
    <w:multiLevelType w:val="hybridMultilevel"/>
    <w:tmpl w:val="43B83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23DC8"/>
    <w:multiLevelType w:val="hybridMultilevel"/>
    <w:tmpl w:val="D9BC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822D1"/>
    <w:multiLevelType w:val="hybridMultilevel"/>
    <w:tmpl w:val="D5B8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72B40"/>
    <w:multiLevelType w:val="hybridMultilevel"/>
    <w:tmpl w:val="E94A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735AB"/>
    <w:multiLevelType w:val="hybridMultilevel"/>
    <w:tmpl w:val="644A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A0638"/>
    <w:multiLevelType w:val="hybridMultilevel"/>
    <w:tmpl w:val="477C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94683"/>
    <w:multiLevelType w:val="hybridMultilevel"/>
    <w:tmpl w:val="92D43122"/>
    <w:lvl w:ilvl="0" w:tplc="36CE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E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F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6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4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8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0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4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792EBE"/>
    <w:multiLevelType w:val="hybridMultilevel"/>
    <w:tmpl w:val="E19CA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E0FEC"/>
    <w:multiLevelType w:val="hybridMultilevel"/>
    <w:tmpl w:val="E47A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84E3C"/>
    <w:multiLevelType w:val="hybridMultilevel"/>
    <w:tmpl w:val="54A2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71E85"/>
    <w:multiLevelType w:val="hybridMultilevel"/>
    <w:tmpl w:val="F88C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B14E3"/>
    <w:multiLevelType w:val="hybridMultilevel"/>
    <w:tmpl w:val="0DF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A6511"/>
    <w:multiLevelType w:val="hybridMultilevel"/>
    <w:tmpl w:val="06B0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7"/>
  </w:num>
  <w:num w:numId="4">
    <w:abstractNumId w:val="22"/>
  </w:num>
  <w:num w:numId="5">
    <w:abstractNumId w:val="32"/>
  </w:num>
  <w:num w:numId="6">
    <w:abstractNumId w:val="25"/>
  </w:num>
  <w:num w:numId="7">
    <w:abstractNumId w:val="21"/>
  </w:num>
  <w:num w:numId="8">
    <w:abstractNumId w:val="26"/>
  </w:num>
  <w:num w:numId="9">
    <w:abstractNumId w:val="0"/>
  </w:num>
  <w:num w:numId="10">
    <w:abstractNumId w:val="15"/>
  </w:num>
  <w:num w:numId="11">
    <w:abstractNumId w:val="12"/>
  </w:num>
  <w:num w:numId="12">
    <w:abstractNumId w:val="16"/>
  </w:num>
  <w:num w:numId="13">
    <w:abstractNumId w:val="31"/>
  </w:num>
  <w:num w:numId="14">
    <w:abstractNumId w:val="34"/>
  </w:num>
  <w:num w:numId="15">
    <w:abstractNumId w:val="8"/>
  </w:num>
  <w:num w:numId="16">
    <w:abstractNumId w:val="3"/>
  </w:num>
  <w:num w:numId="17">
    <w:abstractNumId w:val="33"/>
  </w:num>
  <w:num w:numId="18">
    <w:abstractNumId w:val="27"/>
  </w:num>
  <w:num w:numId="19">
    <w:abstractNumId w:val="24"/>
  </w:num>
  <w:num w:numId="20">
    <w:abstractNumId w:val="19"/>
  </w:num>
  <w:num w:numId="21">
    <w:abstractNumId w:val="6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35"/>
  </w:num>
  <w:num w:numId="27">
    <w:abstractNumId w:val="5"/>
  </w:num>
  <w:num w:numId="28">
    <w:abstractNumId w:val="18"/>
  </w:num>
  <w:num w:numId="29">
    <w:abstractNumId w:val="1"/>
  </w:num>
  <w:num w:numId="30">
    <w:abstractNumId w:val="10"/>
  </w:num>
  <w:num w:numId="31">
    <w:abstractNumId w:val="23"/>
  </w:num>
  <w:num w:numId="32">
    <w:abstractNumId w:val="20"/>
  </w:num>
  <w:num w:numId="33">
    <w:abstractNumId w:val="9"/>
  </w:num>
  <w:num w:numId="34">
    <w:abstractNumId w:val="28"/>
  </w:num>
  <w:num w:numId="35">
    <w:abstractNumId w:val="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76"/>
    <w:rsid w:val="000075D7"/>
    <w:rsid w:val="00020BD5"/>
    <w:rsid w:val="00023AFC"/>
    <w:rsid w:val="00032496"/>
    <w:rsid w:val="000324FA"/>
    <w:rsid w:val="00045E5E"/>
    <w:rsid w:val="00046A7B"/>
    <w:rsid w:val="0005020E"/>
    <w:rsid w:val="000952B6"/>
    <w:rsid w:val="000A2411"/>
    <w:rsid w:val="000A44F6"/>
    <w:rsid w:val="000B284D"/>
    <w:rsid w:val="000B34F2"/>
    <w:rsid w:val="000B43E6"/>
    <w:rsid w:val="000B4889"/>
    <w:rsid w:val="000C2E9E"/>
    <w:rsid w:val="000D1170"/>
    <w:rsid w:val="000D2467"/>
    <w:rsid w:val="000D570C"/>
    <w:rsid w:val="000E4B70"/>
    <w:rsid w:val="0010658C"/>
    <w:rsid w:val="00114500"/>
    <w:rsid w:val="0012218B"/>
    <w:rsid w:val="0012250A"/>
    <w:rsid w:val="0017300D"/>
    <w:rsid w:val="00180768"/>
    <w:rsid w:val="0018208B"/>
    <w:rsid w:val="001A2D13"/>
    <w:rsid w:val="001A3552"/>
    <w:rsid w:val="001A728D"/>
    <w:rsid w:val="001B5604"/>
    <w:rsid w:val="001E10A3"/>
    <w:rsid w:val="001E3C0B"/>
    <w:rsid w:val="002162B1"/>
    <w:rsid w:val="002477C5"/>
    <w:rsid w:val="002543BF"/>
    <w:rsid w:val="00280D65"/>
    <w:rsid w:val="002C1AB5"/>
    <w:rsid w:val="002C4C8F"/>
    <w:rsid w:val="002C5F35"/>
    <w:rsid w:val="002D4A4C"/>
    <w:rsid w:val="002D59FD"/>
    <w:rsid w:val="002D76A3"/>
    <w:rsid w:val="00302152"/>
    <w:rsid w:val="003076B4"/>
    <w:rsid w:val="003538D6"/>
    <w:rsid w:val="003742DB"/>
    <w:rsid w:val="003A04C0"/>
    <w:rsid w:val="003F712C"/>
    <w:rsid w:val="0041207B"/>
    <w:rsid w:val="00420FF9"/>
    <w:rsid w:val="00452025"/>
    <w:rsid w:val="00454570"/>
    <w:rsid w:val="00460F4E"/>
    <w:rsid w:val="00472A76"/>
    <w:rsid w:val="00481839"/>
    <w:rsid w:val="004973DE"/>
    <w:rsid w:val="004D37E6"/>
    <w:rsid w:val="004D44A1"/>
    <w:rsid w:val="004E0113"/>
    <w:rsid w:val="004E58E7"/>
    <w:rsid w:val="004F24F8"/>
    <w:rsid w:val="004F5097"/>
    <w:rsid w:val="004F7D0F"/>
    <w:rsid w:val="005040D6"/>
    <w:rsid w:val="0050788A"/>
    <w:rsid w:val="005130BD"/>
    <w:rsid w:val="005132D6"/>
    <w:rsid w:val="005232DC"/>
    <w:rsid w:val="00570BAE"/>
    <w:rsid w:val="00586A0E"/>
    <w:rsid w:val="005A3514"/>
    <w:rsid w:val="005C0EE9"/>
    <w:rsid w:val="005C20BA"/>
    <w:rsid w:val="005C5A68"/>
    <w:rsid w:val="00603FC6"/>
    <w:rsid w:val="00604AE6"/>
    <w:rsid w:val="00646C4E"/>
    <w:rsid w:val="006521C4"/>
    <w:rsid w:val="006834B4"/>
    <w:rsid w:val="0068363E"/>
    <w:rsid w:val="00684776"/>
    <w:rsid w:val="00685131"/>
    <w:rsid w:val="0068689F"/>
    <w:rsid w:val="006B20FC"/>
    <w:rsid w:val="006B62BE"/>
    <w:rsid w:val="006D0BD9"/>
    <w:rsid w:val="006E4287"/>
    <w:rsid w:val="0070428F"/>
    <w:rsid w:val="00721B02"/>
    <w:rsid w:val="007271A5"/>
    <w:rsid w:val="0074519E"/>
    <w:rsid w:val="0076789E"/>
    <w:rsid w:val="007971D0"/>
    <w:rsid w:val="007B328D"/>
    <w:rsid w:val="007B4392"/>
    <w:rsid w:val="007C4DFC"/>
    <w:rsid w:val="007C65D3"/>
    <w:rsid w:val="00816DE9"/>
    <w:rsid w:val="00822EF3"/>
    <w:rsid w:val="00834942"/>
    <w:rsid w:val="00844836"/>
    <w:rsid w:val="00863F7E"/>
    <w:rsid w:val="00870496"/>
    <w:rsid w:val="008742F6"/>
    <w:rsid w:val="0088299A"/>
    <w:rsid w:val="00884179"/>
    <w:rsid w:val="0089177D"/>
    <w:rsid w:val="008B701A"/>
    <w:rsid w:val="008C550C"/>
    <w:rsid w:val="008F1B4D"/>
    <w:rsid w:val="00934A0E"/>
    <w:rsid w:val="00946227"/>
    <w:rsid w:val="0097454B"/>
    <w:rsid w:val="00986264"/>
    <w:rsid w:val="00987D2A"/>
    <w:rsid w:val="009A6E91"/>
    <w:rsid w:val="009A7850"/>
    <w:rsid w:val="009B061C"/>
    <w:rsid w:val="009B43C4"/>
    <w:rsid w:val="009D2E43"/>
    <w:rsid w:val="009D5C7A"/>
    <w:rsid w:val="00A65C19"/>
    <w:rsid w:val="00A76C7A"/>
    <w:rsid w:val="00A867D3"/>
    <w:rsid w:val="00A9228C"/>
    <w:rsid w:val="00AA3B24"/>
    <w:rsid w:val="00AA3D78"/>
    <w:rsid w:val="00AC6480"/>
    <w:rsid w:val="00AC665D"/>
    <w:rsid w:val="00AF108F"/>
    <w:rsid w:val="00AF37D6"/>
    <w:rsid w:val="00B01D15"/>
    <w:rsid w:val="00B1336A"/>
    <w:rsid w:val="00B267DC"/>
    <w:rsid w:val="00B30A61"/>
    <w:rsid w:val="00B44834"/>
    <w:rsid w:val="00B53953"/>
    <w:rsid w:val="00B55CF3"/>
    <w:rsid w:val="00B649C0"/>
    <w:rsid w:val="00B66FE3"/>
    <w:rsid w:val="00B904F4"/>
    <w:rsid w:val="00BA2276"/>
    <w:rsid w:val="00BA73CF"/>
    <w:rsid w:val="00BB7D02"/>
    <w:rsid w:val="00BE1CE3"/>
    <w:rsid w:val="00C0360D"/>
    <w:rsid w:val="00C05B35"/>
    <w:rsid w:val="00C25DBF"/>
    <w:rsid w:val="00C36B17"/>
    <w:rsid w:val="00C41F9C"/>
    <w:rsid w:val="00C44821"/>
    <w:rsid w:val="00C45165"/>
    <w:rsid w:val="00C501B5"/>
    <w:rsid w:val="00CB09CF"/>
    <w:rsid w:val="00CB17B5"/>
    <w:rsid w:val="00CC11AD"/>
    <w:rsid w:val="00CD7CA4"/>
    <w:rsid w:val="00CE1263"/>
    <w:rsid w:val="00CF2220"/>
    <w:rsid w:val="00D016AA"/>
    <w:rsid w:val="00D30A91"/>
    <w:rsid w:val="00D701A8"/>
    <w:rsid w:val="00D7645E"/>
    <w:rsid w:val="00D86487"/>
    <w:rsid w:val="00DB747A"/>
    <w:rsid w:val="00DC3CE8"/>
    <w:rsid w:val="00DE6EBD"/>
    <w:rsid w:val="00DF60C6"/>
    <w:rsid w:val="00DF6ECB"/>
    <w:rsid w:val="00E038F4"/>
    <w:rsid w:val="00E06E7C"/>
    <w:rsid w:val="00E10852"/>
    <w:rsid w:val="00E12CFF"/>
    <w:rsid w:val="00E145F2"/>
    <w:rsid w:val="00E14C3C"/>
    <w:rsid w:val="00E234DD"/>
    <w:rsid w:val="00E30A6D"/>
    <w:rsid w:val="00E33F36"/>
    <w:rsid w:val="00E47ADF"/>
    <w:rsid w:val="00E47AF3"/>
    <w:rsid w:val="00E52FA5"/>
    <w:rsid w:val="00E5752F"/>
    <w:rsid w:val="00E60A06"/>
    <w:rsid w:val="00E64E4F"/>
    <w:rsid w:val="00E74046"/>
    <w:rsid w:val="00E93FB6"/>
    <w:rsid w:val="00EA5185"/>
    <w:rsid w:val="00EA7289"/>
    <w:rsid w:val="00EB4C8D"/>
    <w:rsid w:val="00EC0EDE"/>
    <w:rsid w:val="00EC6A58"/>
    <w:rsid w:val="00ED2B2E"/>
    <w:rsid w:val="00ED5B2F"/>
    <w:rsid w:val="00ED6DC2"/>
    <w:rsid w:val="00EE14E7"/>
    <w:rsid w:val="00EF0F72"/>
    <w:rsid w:val="00EF2329"/>
    <w:rsid w:val="00F15089"/>
    <w:rsid w:val="00F22E4A"/>
    <w:rsid w:val="00F27A64"/>
    <w:rsid w:val="00F30A89"/>
    <w:rsid w:val="00F34EEE"/>
    <w:rsid w:val="00F370AA"/>
    <w:rsid w:val="00F4126B"/>
    <w:rsid w:val="00F44B95"/>
    <w:rsid w:val="00F450AC"/>
    <w:rsid w:val="00F57AA3"/>
    <w:rsid w:val="00F758D7"/>
    <w:rsid w:val="00F97D23"/>
    <w:rsid w:val="00FB4ADF"/>
    <w:rsid w:val="00FC3996"/>
    <w:rsid w:val="00FC56B3"/>
    <w:rsid w:val="00FD08A5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09E2EFA-6DAC-4FD1-ACDF-C959E867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208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9E"/>
  </w:style>
  <w:style w:type="paragraph" w:styleId="Footer">
    <w:name w:val="footer"/>
    <w:basedOn w:val="Normal"/>
    <w:link w:val="Foot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9E"/>
  </w:style>
  <w:style w:type="table" w:styleId="TableGrid">
    <w:name w:val="Table Grid"/>
    <w:basedOn w:val="TableNormal"/>
    <w:uiPriority w:val="39"/>
    <w:rsid w:val="000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EF3"/>
    <w:rPr>
      <w:color w:val="0563C1" w:themeColor="hyperlink"/>
      <w:u w:val="single"/>
    </w:rPr>
  </w:style>
  <w:style w:type="paragraph" w:customStyle="1" w:styleId="Default">
    <w:name w:val="Default"/>
    <w:rsid w:val="00180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3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3581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262445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21123881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61D81-94B2-426F-9C5C-928E6580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800</Words>
  <Characters>4560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Morris</dc:creator>
  <cp:keywords/>
  <dc:description/>
  <cp:lastModifiedBy>Diane Wright</cp:lastModifiedBy>
  <cp:revision>2</cp:revision>
  <dcterms:created xsi:type="dcterms:W3CDTF">2022-05-23T10:37:00Z</dcterms:created>
  <dcterms:modified xsi:type="dcterms:W3CDTF">2022-05-23T10:37:00Z</dcterms:modified>
</cp:coreProperties>
</file>