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59B" w:rsidRDefault="004929F1" w:rsidP="00BF369F">
      <w:pPr>
        <w:rPr>
          <w:rFonts w:ascii="Tahoma" w:hAnsi="Tahoma" w:cs="Tahoma"/>
          <w:b/>
          <w:color w:val="003671"/>
          <w:sz w:val="28"/>
          <w:szCs w:val="28"/>
        </w:rPr>
      </w:pPr>
      <w:r w:rsidRPr="004929F1">
        <w:rPr>
          <w:rFonts w:ascii="Tahoma" w:hAnsi="Tahoma" w:cs="Tahoma"/>
          <w:b/>
          <w:color w:val="003671"/>
          <w:sz w:val="28"/>
        </w:rPr>
        <w:t xml:space="preserve">Shared Service </w:t>
      </w:r>
      <w:r w:rsidR="00A92B07">
        <w:rPr>
          <w:rFonts w:ascii="Tahoma" w:hAnsi="Tahoma" w:cs="Tahoma"/>
          <w:b/>
          <w:color w:val="003671"/>
          <w:sz w:val="28"/>
        </w:rPr>
        <w:t xml:space="preserve">- </w:t>
      </w:r>
      <w:r w:rsidR="00934A0E" w:rsidRPr="004929F1">
        <w:rPr>
          <w:rFonts w:ascii="Tahoma" w:hAnsi="Tahoma" w:cs="Tahoma"/>
          <w:b/>
          <w:color w:val="003671"/>
          <w:sz w:val="28"/>
        </w:rPr>
        <w:t>Staffordshire Police</w:t>
      </w:r>
      <w:r w:rsidRPr="004929F1">
        <w:rPr>
          <w:rFonts w:ascii="Tahoma" w:hAnsi="Tahoma" w:cs="Tahoma"/>
          <w:b/>
          <w:color w:val="003671"/>
          <w:sz w:val="28"/>
        </w:rPr>
        <w:t xml:space="preserve"> and Staffordshire</w:t>
      </w:r>
      <w:r w:rsidR="00D9059B" w:rsidRPr="004929F1">
        <w:rPr>
          <w:rFonts w:ascii="Tahoma" w:hAnsi="Tahoma" w:cs="Tahoma"/>
          <w:b/>
          <w:color w:val="003671"/>
          <w:sz w:val="28"/>
        </w:rPr>
        <w:t xml:space="preserve"> Fire and Rescue</w:t>
      </w:r>
      <w:r w:rsidR="000952B6" w:rsidRPr="004929F1">
        <w:rPr>
          <w:rFonts w:ascii="Tahoma" w:hAnsi="Tahoma" w:cs="Tahoma"/>
          <w:b/>
          <w:color w:val="003671"/>
          <w:sz w:val="28"/>
        </w:rPr>
        <w:t xml:space="preserve"> </w:t>
      </w:r>
      <w:r w:rsidR="000156FC">
        <w:rPr>
          <w:rFonts w:ascii="Tahoma" w:hAnsi="Tahoma" w:cs="Tahoma"/>
          <w:b/>
          <w:color w:val="003671"/>
          <w:sz w:val="28"/>
        </w:rPr>
        <w:t xml:space="preserve">- </w:t>
      </w:r>
      <w:r w:rsidR="000C2E9E" w:rsidRPr="000156FC">
        <w:rPr>
          <w:rFonts w:ascii="Tahoma" w:hAnsi="Tahoma" w:cs="Tahoma"/>
          <w:b/>
          <w:color w:val="003671"/>
          <w:sz w:val="28"/>
          <w:szCs w:val="28"/>
        </w:rPr>
        <w:t xml:space="preserve">Role </w:t>
      </w:r>
      <w:r w:rsidR="009D2E43" w:rsidRPr="000156FC">
        <w:rPr>
          <w:rFonts w:ascii="Tahoma" w:hAnsi="Tahoma" w:cs="Tahoma"/>
          <w:b/>
          <w:color w:val="003671"/>
          <w:sz w:val="28"/>
          <w:szCs w:val="28"/>
        </w:rPr>
        <w:t>Profile</w:t>
      </w:r>
    </w:p>
    <w:p w:rsidR="003F33D9" w:rsidRPr="003F33D9" w:rsidRDefault="003F33D9" w:rsidP="00BF369F">
      <w:pPr>
        <w:rPr>
          <w:rFonts w:ascii="Tahoma" w:hAnsi="Tahoma" w:cs="Tahoma"/>
          <w:b/>
          <w:color w:val="003671"/>
          <w:sz w:val="36"/>
          <w:szCs w:val="36"/>
        </w:rPr>
      </w:pPr>
      <w:r w:rsidRPr="003F33D9">
        <w:rPr>
          <w:rFonts w:ascii="Tahoma" w:hAnsi="Tahoma" w:cs="Tahoma"/>
          <w:b/>
          <w:color w:val="003671"/>
          <w:sz w:val="36"/>
          <w:szCs w:val="36"/>
        </w:rPr>
        <w:t>Head of Corporate Communications</w:t>
      </w:r>
      <w:r w:rsidR="00B06F73">
        <w:rPr>
          <w:rFonts w:ascii="Tahoma" w:hAnsi="Tahoma" w:cs="Tahoma"/>
          <w:b/>
          <w:color w:val="003671"/>
          <w:sz w:val="36"/>
          <w:szCs w:val="36"/>
        </w:rPr>
        <w:t xml:space="preserve"> and Engagement </w:t>
      </w:r>
    </w:p>
    <w:p w:rsidR="00DC3CE8" w:rsidRPr="00C36B17" w:rsidRDefault="00DC3CE8">
      <w:pPr>
        <w:rPr>
          <w:rFonts w:ascii="Tahoma" w:hAnsi="Tahoma" w:cs="Tahoma"/>
        </w:rPr>
      </w:pPr>
    </w:p>
    <w:tbl>
      <w:tblPr>
        <w:tblStyle w:val="TableGrid"/>
        <w:tblW w:w="9072" w:type="dxa"/>
        <w:tblInd w:w="-5" w:type="dxa"/>
        <w:tblLook w:val="04A0" w:firstRow="1" w:lastRow="0" w:firstColumn="1" w:lastColumn="0" w:noHBand="0" w:noVBand="1"/>
      </w:tblPr>
      <w:tblGrid>
        <w:gridCol w:w="2216"/>
        <w:gridCol w:w="6856"/>
      </w:tblGrid>
      <w:tr w:rsidR="003F33D9" w:rsidRPr="003F33D9" w:rsidTr="003F33D9">
        <w:trPr>
          <w:trHeight w:val="409"/>
        </w:trPr>
        <w:tc>
          <w:tcPr>
            <w:tcW w:w="2216" w:type="dxa"/>
            <w:vAlign w:val="center"/>
          </w:tcPr>
          <w:p w:rsidR="003F33D9" w:rsidRPr="00BF369F" w:rsidRDefault="003F33D9" w:rsidP="00CA1CCA">
            <w:pPr>
              <w:rPr>
                <w:rFonts w:ascii="Tahoma" w:hAnsi="Tahoma" w:cs="Tahoma"/>
                <w:b/>
                <w:color w:val="003671"/>
              </w:rPr>
            </w:pPr>
            <w:r w:rsidRPr="00BF369F">
              <w:rPr>
                <w:rFonts w:ascii="Tahoma" w:hAnsi="Tahoma" w:cs="Tahoma"/>
                <w:b/>
                <w:color w:val="003671"/>
              </w:rPr>
              <w:t>Grade/Rank:</w:t>
            </w:r>
          </w:p>
        </w:tc>
        <w:tc>
          <w:tcPr>
            <w:tcW w:w="6856" w:type="dxa"/>
            <w:vAlign w:val="center"/>
          </w:tcPr>
          <w:p w:rsidR="003F33D9" w:rsidRPr="00BF369F" w:rsidRDefault="003F33D9" w:rsidP="00CA1CCA">
            <w:pPr>
              <w:rPr>
                <w:rFonts w:ascii="Tahoma" w:hAnsi="Tahoma" w:cs="Tahoma"/>
                <w:color w:val="003671"/>
              </w:rPr>
            </w:pPr>
            <w:r w:rsidRPr="00BF369F">
              <w:rPr>
                <w:rFonts w:ascii="Tahoma" w:hAnsi="Tahoma" w:cs="Tahoma"/>
                <w:color w:val="003671"/>
              </w:rPr>
              <w:t>L</w:t>
            </w:r>
          </w:p>
        </w:tc>
      </w:tr>
      <w:tr w:rsidR="003F33D9" w:rsidRPr="003F33D9" w:rsidTr="003F33D9">
        <w:trPr>
          <w:trHeight w:val="409"/>
        </w:trPr>
        <w:tc>
          <w:tcPr>
            <w:tcW w:w="2216" w:type="dxa"/>
            <w:vAlign w:val="center"/>
          </w:tcPr>
          <w:p w:rsidR="003F33D9" w:rsidRPr="00BF369F" w:rsidRDefault="003F33D9" w:rsidP="00CA1CCA">
            <w:pPr>
              <w:rPr>
                <w:rFonts w:ascii="Tahoma" w:hAnsi="Tahoma" w:cs="Tahoma"/>
                <w:b/>
                <w:color w:val="003671"/>
              </w:rPr>
            </w:pPr>
            <w:r w:rsidRPr="00BF369F">
              <w:rPr>
                <w:rFonts w:ascii="Tahoma" w:hAnsi="Tahoma" w:cs="Tahoma"/>
                <w:b/>
                <w:color w:val="003671"/>
              </w:rPr>
              <w:t>Directorate:</w:t>
            </w:r>
          </w:p>
        </w:tc>
        <w:tc>
          <w:tcPr>
            <w:tcW w:w="6856" w:type="dxa"/>
            <w:vAlign w:val="center"/>
          </w:tcPr>
          <w:p w:rsidR="003F33D9" w:rsidRPr="00BF369F" w:rsidRDefault="003F33D9" w:rsidP="00CA1CCA">
            <w:pPr>
              <w:rPr>
                <w:rFonts w:ascii="Tahoma" w:hAnsi="Tahoma" w:cs="Tahoma"/>
                <w:color w:val="003671"/>
              </w:rPr>
            </w:pPr>
            <w:r w:rsidRPr="00BF369F">
              <w:rPr>
                <w:rFonts w:ascii="Tahoma" w:hAnsi="Tahoma" w:cs="Tahoma"/>
                <w:color w:val="003671"/>
              </w:rPr>
              <w:t>Deputy Chief Constable</w:t>
            </w:r>
            <w:r w:rsidR="00BF369F">
              <w:rPr>
                <w:rFonts w:ascii="Tahoma" w:hAnsi="Tahoma" w:cs="Tahoma"/>
                <w:color w:val="003671"/>
              </w:rPr>
              <w:t xml:space="preserve"> Command – Corporate Communications and Engagement </w:t>
            </w:r>
          </w:p>
        </w:tc>
      </w:tr>
      <w:tr w:rsidR="003F33D9" w:rsidRPr="003F33D9" w:rsidTr="003F33D9">
        <w:trPr>
          <w:trHeight w:val="409"/>
        </w:trPr>
        <w:tc>
          <w:tcPr>
            <w:tcW w:w="2216" w:type="dxa"/>
            <w:vAlign w:val="center"/>
          </w:tcPr>
          <w:p w:rsidR="003F33D9" w:rsidRPr="00BF369F" w:rsidRDefault="003F33D9" w:rsidP="00CA1CCA">
            <w:pPr>
              <w:rPr>
                <w:rFonts w:ascii="Tahoma" w:hAnsi="Tahoma" w:cs="Tahoma"/>
                <w:b/>
                <w:color w:val="003671"/>
              </w:rPr>
            </w:pPr>
            <w:r w:rsidRPr="00BF369F">
              <w:rPr>
                <w:rFonts w:ascii="Tahoma" w:hAnsi="Tahoma" w:cs="Tahoma"/>
                <w:b/>
                <w:color w:val="003671"/>
              </w:rPr>
              <w:t>Reports to:</w:t>
            </w:r>
          </w:p>
        </w:tc>
        <w:tc>
          <w:tcPr>
            <w:tcW w:w="6856" w:type="dxa"/>
            <w:vAlign w:val="center"/>
          </w:tcPr>
          <w:p w:rsidR="003F33D9" w:rsidRPr="00BF369F" w:rsidRDefault="003F33D9" w:rsidP="00CA1CCA">
            <w:pPr>
              <w:rPr>
                <w:rFonts w:ascii="Tahoma" w:hAnsi="Tahoma" w:cs="Tahoma"/>
                <w:color w:val="003671"/>
              </w:rPr>
            </w:pPr>
            <w:r w:rsidRPr="00BF369F">
              <w:rPr>
                <w:rFonts w:ascii="Tahoma" w:hAnsi="Tahoma" w:cs="Tahoma"/>
                <w:color w:val="003671"/>
              </w:rPr>
              <w:t>Deputy Chief Constable</w:t>
            </w:r>
          </w:p>
        </w:tc>
      </w:tr>
      <w:tr w:rsidR="003F33D9" w:rsidRPr="003F33D9" w:rsidTr="00B06F73">
        <w:trPr>
          <w:trHeight w:val="273"/>
        </w:trPr>
        <w:tc>
          <w:tcPr>
            <w:tcW w:w="2216" w:type="dxa"/>
            <w:vAlign w:val="center"/>
          </w:tcPr>
          <w:p w:rsidR="003F33D9" w:rsidRPr="00BF369F" w:rsidRDefault="003F33D9" w:rsidP="00CA1CCA">
            <w:pPr>
              <w:rPr>
                <w:rFonts w:ascii="Tahoma" w:hAnsi="Tahoma" w:cs="Tahoma"/>
                <w:b/>
                <w:color w:val="003671"/>
              </w:rPr>
            </w:pPr>
            <w:r w:rsidRPr="00BF369F">
              <w:rPr>
                <w:rFonts w:ascii="Tahoma" w:hAnsi="Tahoma" w:cs="Tahoma"/>
                <w:b/>
                <w:color w:val="003671"/>
              </w:rPr>
              <w:t>Responsible for:</w:t>
            </w:r>
          </w:p>
        </w:tc>
        <w:tc>
          <w:tcPr>
            <w:tcW w:w="6856" w:type="dxa"/>
            <w:vAlign w:val="center"/>
          </w:tcPr>
          <w:p w:rsidR="003F33D9" w:rsidRPr="00BF369F" w:rsidRDefault="003F33D9" w:rsidP="00CA1CCA">
            <w:pPr>
              <w:rPr>
                <w:rFonts w:ascii="Tahoma" w:hAnsi="Tahoma" w:cs="Tahoma"/>
                <w:color w:val="003671"/>
              </w:rPr>
            </w:pPr>
            <w:r w:rsidRPr="00BF369F">
              <w:rPr>
                <w:rFonts w:ascii="Tahoma" w:hAnsi="Tahoma" w:cs="Tahoma"/>
                <w:color w:val="003671"/>
              </w:rPr>
              <w:t>C</w:t>
            </w:r>
            <w:r w:rsidR="00B06F73" w:rsidRPr="00BF369F">
              <w:rPr>
                <w:rFonts w:ascii="Tahoma" w:hAnsi="Tahoma" w:cs="Tahoma"/>
                <w:color w:val="003671"/>
              </w:rPr>
              <w:t xml:space="preserve">orporate Communications and Engagement Team </w:t>
            </w:r>
          </w:p>
        </w:tc>
      </w:tr>
    </w:tbl>
    <w:p w:rsidR="003F33D9" w:rsidRPr="003F33D9" w:rsidRDefault="003F33D9" w:rsidP="003F33D9">
      <w:pPr>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3F33D9" w:rsidRPr="003F33D9" w:rsidTr="00CA1CCA">
        <w:tc>
          <w:tcPr>
            <w:tcW w:w="9016" w:type="dxa"/>
            <w:shd w:val="clear" w:color="auto" w:fill="003671"/>
          </w:tcPr>
          <w:p w:rsidR="003F33D9" w:rsidRPr="003F33D9" w:rsidRDefault="003F33D9" w:rsidP="00CA1CCA">
            <w:pPr>
              <w:pStyle w:val="NormalWeb"/>
              <w:spacing w:before="0" w:beforeAutospacing="0" w:afterAutospacing="0"/>
              <w:rPr>
                <w:rFonts w:ascii="Tahoma" w:eastAsia="Times New Roman" w:hAnsi="Tahoma" w:cs="Tahoma"/>
                <w:color w:val="FFFFFF" w:themeColor="background1"/>
                <w:spacing w:val="-2"/>
                <w:kern w:val="24"/>
              </w:rPr>
            </w:pPr>
            <w:r w:rsidRPr="003F33D9">
              <w:rPr>
                <w:rFonts w:ascii="Tahoma" w:eastAsia="Times New Roman" w:hAnsi="Tahoma" w:cs="Tahoma"/>
                <w:b/>
                <w:bCs/>
                <w:color w:val="FFFFFF" w:themeColor="background1"/>
                <w:spacing w:val="-2"/>
                <w:kern w:val="24"/>
              </w:rPr>
              <w:t>Role Purpose</w:t>
            </w:r>
          </w:p>
        </w:tc>
      </w:tr>
      <w:tr w:rsidR="003F33D9" w:rsidRPr="003F33D9" w:rsidTr="00CA1CCA">
        <w:trPr>
          <w:trHeight w:val="1541"/>
        </w:trPr>
        <w:tc>
          <w:tcPr>
            <w:tcW w:w="9016" w:type="dxa"/>
          </w:tcPr>
          <w:p w:rsidR="003F33D9" w:rsidRPr="003F33D9" w:rsidRDefault="003F33D9" w:rsidP="00CA1CCA">
            <w:pPr>
              <w:jc w:val="both"/>
              <w:rPr>
                <w:rFonts w:ascii="Tahoma" w:eastAsia="Times New Roman" w:hAnsi="Tahoma" w:cs="Tahoma"/>
                <w:color w:val="000000"/>
                <w:sz w:val="24"/>
                <w:szCs w:val="24"/>
              </w:rPr>
            </w:pPr>
            <w:r w:rsidRPr="003F33D9">
              <w:rPr>
                <w:rFonts w:ascii="Tahoma" w:eastAsia="Times New Roman" w:hAnsi="Tahoma" w:cs="Tahoma"/>
                <w:color w:val="000000"/>
                <w:sz w:val="24"/>
                <w:szCs w:val="24"/>
              </w:rPr>
              <w:t>This role is responsible for developing and implementing communications</w:t>
            </w:r>
            <w:r w:rsidR="00093FD7">
              <w:rPr>
                <w:rFonts w:ascii="Tahoma" w:eastAsia="Times New Roman" w:hAnsi="Tahoma" w:cs="Tahoma"/>
                <w:color w:val="000000"/>
                <w:sz w:val="24"/>
                <w:szCs w:val="24"/>
              </w:rPr>
              <w:t>, engagement</w:t>
            </w:r>
            <w:r w:rsidRPr="003F33D9">
              <w:rPr>
                <w:rFonts w:ascii="Tahoma" w:eastAsia="Times New Roman" w:hAnsi="Tahoma" w:cs="Tahoma"/>
                <w:color w:val="000000"/>
                <w:sz w:val="24"/>
                <w:szCs w:val="24"/>
              </w:rPr>
              <w:t xml:space="preserve"> and brand strateg</w:t>
            </w:r>
            <w:r w:rsidR="00093FD7">
              <w:rPr>
                <w:rFonts w:ascii="Tahoma" w:eastAsia="Times New Roman" w:hAnsi="Tahoma" w:cs="Tahoma"/>
                <w:color w:val="000000"/>
                <w:sz w:val="24"/>
                <w:szCs w:val="24"/>
              </w:rPr>
              <w:t>ies</w:t>
            </w:r>
            <w:r w:rsidRPr="003F33D9">
              <w:rPr>
                <w:rFonts w:ascii="Tahoma" w:eastAsia="Times New Roman" w:hAnsi="Tahoma" w:cs="Tahoma"/>
                <w:color w:val="000000"/>
                <w:sz w:val="24"/>
                <w:szCs w:val="24"/>
              </w:rPr>
              <w:t xml:space="preserve"> for Staffordshire Police and Staffordshire Fire and Rescue Service, ensuring</w:t>
            </w:r>
            <w:r w:rsidR="00093FD7">
              <w:rPr>
                <w:rFonts w:ascii="Tahoma" w:eastAsia="Times New Roman" w:hAnsi="Tahoma" w:cs="Tahoma"/>
                <w:color w:val="000000"/>
                <w:sz w:val="24"/>
                <w:szCs w:val="24"/>
              </w:rPr>
              <w:t xml:space="preserve"> they are</w:t>
            </w:r>
            <w:r w:rsidRPr="003F33D9">
              <w:rPr>
                <w:rFonts w:ascii="Tahoma" w:eastAsia="Times New Roman" w:hAnsi="Tahoma" w:cs="Tahoma"/>
                <w:color w:val="000000"/>
                <w:sz w:val="24"/>
                <w:szCs w:val="24"/>
              </w:rPr>
              <w:t xml:space="preserve"> aligned with the vision and strategic priorities of both organisations to promote awareness, understanding and engagement amongst key stakeholders to achieve measurable outcomes in support of the strategic objectives and operational priorities. This will involve:</w:t>
            </w:r>
          </w:p>
          <w:p w:rsidR="003F33D9" w:rsidRPr="003F33D9" w:rsidRDefault="003F33D9" w:rsidP="00CA1CCA">
            <w:pPr>
              <w:jc w:val="both"/>
              <w:rPr>
                <w:rFonts w:ascii="Tahoma" w:eastAsia="Times New Roman" w:hAnsi="Tahoma" w:cs="Tahoma"/>
                <w:color w:val="000000"/>
                <w:sz w:val="24"/>
                <w:szCs w:val="24"/>
                <w:lang w:eastAsia="en-GB"/>
              </w:rPr>
            </w:pPr>
          </w:p>
          <w:p w:rsidR="003F33D9" w:rsidRPr="003F33D9" w:rsidRDefault="003F33D9" w:rsidP="003F33D9">
            <w:pPr>
              <w:pStyle w:val="ListParagraph"/>
              <w:numPr>
                <w:ilvl w:val="0"/>
                <w:numId w:val="30"/>
              </w:numPr>
              <w:spacing w:after="120"/>
              <w:ind w:left="453" w:hanging="357"/>
              <w:contextualSpacing w:val="0"/>
              <w:rPr>
                <w:rFonts w:ascii="Tahoma" w:eastAsia="Times New Roman" w:hAnsi="Tahoma" w:cs="Tahoma"/>
                <w:color w:val="000000"/>
              </w:rPr>
            </w:pPr>
            <w:r w:rsidRPr="003F33D9">
              <w:rPr>
                <w:rFonts w:ascii="Tahoma" w:eastAsia="Times New Roman" w:hAnsi="Tahoma" w:cs="Tahoma"/>
                <w:color w:val="000000"/>
              </w:rPr>
              <w:t xml:space="preserve">Developing, leading and directing a high performing Shared Service </w:t>
            </w:r>
            <w:r w:rsidR="00B736FF">
              <w:rPr>
                <w:rFonts w:ascii="Tahoma" w:eastAsia="Times New Roman" w:hAnsi="Tahoma" w:cs="Tahoma"/>
                <w:color w:val="000000"/>
              </w:rPr>
              <w:t>c</w:t>
            </w:r>
            <w:r w:rsidRPr="003F33D9">
              <w:rPr>
                <w:rFonts w:ascii="Tahoma" w:eastAsia="Times New Roman" w:hAnsi="Tahoma" w:cs="Tahoma"/>
                <w:color w:val="000000"/>
              </w:rPr>
              <w:t>ommunications</w:t>
            </w:r>
            <w:r w:rsidR="00B736FF">
              <w:rPr>
                <w:rFonts w:ascii="Tahoma" w:eastAsia="Times New Roman" w:hAnsi="Tahoma" w:cs="Tahoma"/>
                <w:color w:val="000000"/>
              </w:rPr>
              <w:t xml:space="preserve"> and engagement</w:t>
            </w:r>
            <w:r w:rsidRPr="003F33D9">
              <w:rPr>
                <w:rFonts w:ascii="Tahoma" w:eastAsia="Times New Roman" w:hAnsi="Tahoma" w:cs="Tahoma"/>
                <w:color w:val="000000"/>
              </w:rPr>
              <w:t xml:space="preserve"> team to deliver an excellent, cost-efficient integrated communications service </w:t>
            </w:r>
          </w:p>
          <w:p w:rsidR="003F33D9" w:rsidRPr="003F33D9" w:rsidRDefault="003F33D9" w:rsidP="003F33D9">
            <w:pPr>
              <w:pStyle w:val="ListParagraph"/>
              <w:numPr>
                <w:ilvl w:val="0"/>
                <w:numId w:val="30"/>
              </w:numPr>
              <w:spacing w:after="120"/>
              <w:ind w:left="453" w:hanging="357"/>
              <w:contextualSpacing w:val="0"/>
              <w:rPr>
                <w:rFonts w:ascii="Tahoma" w:eastAsia="Times New Roman" w:hAnsi="Tahoma" w:cs="Tahoma"/>
                <w:color w:val="000000"/>
              </w:rPr>
            </w:pPr>
            <w:r w:rsidRPr="003F33D9">
              <w:rPr>
                <w:rFonts w:ascii="Tahoma" w:eastAsia="Times New Roman" w:hAnsi="Tahoma" w:cs="Tahoma"/>
                <w:color w:val="000000"/>
              </w:rPr>
              <w:t xml:space="preserve">Supporting organisational and cultural change by developing and implementing an internal communication strategy and plan, with the appropriate tools and channels to drive employee awareness and engagement </w:t>
            </w:r>
          </w:p>
          <w:p w:rsidR="003F33D9" w:rsidRPr="003F33D9" w:rsidRDefault="003F33D9" w:rsidP="003F33D9">
            <w:pPr>
              <w:pStyle w:val="ListParagraph"/>
              <w:numPr>
                <w:ilvl w:val="0"/>
                <w:numId w:val="30"/>
              </w:numPr>
              <w:spacing w:after="120"/>
              <w:ind w:left="453" w:hanging="357"/>
              <w:contextualSpacing w:val="0"/>
              <w:rPr>
                <w:rFonts w:ascii="Tahoma" w:eastAsia="Times New Roman" w:hAnsi="Tahoma" w:cs="Tahoma"/>
                <w:color w:val="000000"/>
              </w:rPr>
            </w:pPr>
            <w:r w:rsidRPr="003F33D9">
              <w:rPr>
                <w:rFonts w:ascii="Tahoma" w:eastAsia="Times New Roman" w:hAnsi="Tahoma" w:cs="Tahoma"/>
                <w:color w:val="000000"/>
              </w:rPr>
              <w:t>Leading and directing the management of reactive and proactive news, communication and social media to high standards of governance, quality and effectiveness, including the development and implementation of external communication and engagement strategies in support of organisational priorities and statutory requirements</w:t>
            </w:r>
          </w:p>
          <w:p w:rsidR="003F33D9" w:rsidRPr="003F33D9" w:rsidRDefault="003F33D9" w:rsidP="003F33D9">
            <w:pPr>
              <w:pStyle w:val="ListParagraph"/>
              <w:numPr>
                <w:ilvl w:val="0"/>
                <w:numId w:val="30"/>
              </w:numPr>
              <w:spacing w:after="120"/>
              <w:ind w:left="453" w:hanging="357"/>
              <w:contextualSpacing w:val="0"/>
              <w:rPr>
                <w:rFonts w:ascii="Tahoma" w:eastAsia="Times New Roman" w:hAnsi="Tahoma" w:cs="Tahoma"/>
                <w:color w:val="000000"/>
              </w:rPr>
            </w:pPr>
            <w:r w:rsidRPr="003F33D9">
              <w:rPr>
                <w:rFonts w:ascii="Tahoma" w:eastAsia="Times New Roman" w:hAnsi="Tahoma" w:cs="Tahoma"/>
                <w:color w:val="000000"/>
              </w:rPr>
              <w:t>Building a trusted reputation and relationships with key stakeholders, including colleagues, partners, media and elected officials, to support the delivery of organisation priorities</w:t>
            </w:r>
          </w:p>
          <w:p w:rsidR="003F33D9" w:rsidRPr="003F33D9" w:rsidRDefault="003F33D9" w:rsidP="00CA1CCA">
            <w:pPr>
              <w:spacing w:after="120"/>
              <w:rPr>
                <w:rFonts w:ascii="Tahoma" w:eastAsia="Times New Roman" w:hAnsi="Tahoma" w:cs="Tahoma"/>
                <w:color w:val="000000" w:themeColor="text1"/>
                <w:spacing w:val="-2"/>
                <w:kern w:val="24"/>
                <w:sz w:val="24"/>
                <w:szCs w:val="24"/>
              </w:rPr>
            </w:pPr>
          </w:p>
        </w:tc>
      </w:tr>
    </w:tbl>
    <w:p w:rsidR="003F33D9" w:rsidRPr="003F33D9" w:rsidRDefault="003F33D9" w:rsidP="003F33D9">
      <w:pPr>
        <w:rPr>
          <w:rFonts w:ascii="Tahoma" w:hAnsi="Tahoma" w:cs="Tahoma"/>
          <w:sz w:val="24"/>
          <w:szCs w:val="24"/>
        </w:rPr>
      </w:pPr>
    </w:p>
    <w:p w:rsidR="003F33D9" w:rsidRPr="003F33D9" w:rsidRDefault="003F33D9" w:rsidP="003F33D9">
      <w:pPr>
        <w:rPr>
          <w:rFonts w:ascii="Tahoma" w:hAnsi="Tahoma" w:cs="Tahoma"/>
          <w:sz w:val="24"/>
          <w:szCs w:val="24"/>
        </w:rPr>
      </w:pPr>
    </w:p>
    <w:p w:rsidR="003F33D9" w:rsidRPr="003F33D9" w:rsidRDefault="003F33D9" w:rsidP="003F33D9">
      <w:pPr>
        <w:rPr>
          <w:rFonts w:ascii="Tahoma" w:hAnsi="Tahoma" w:cs="Tahoma"/>
          <w:sz w:val="24"/>
          <w:szCs w:val="24"/>
        </w:rPr>
      </w:pPr>
    </w:p>
    <w:tbl>
      <w:tblPr>
        <w:tblStyle w:val="TableGrid"/>
        <w:tblW w:w="0" w:type="auto"/>
        <w:tblLook w:val="04A0" w:firstRow="1" w:lastRow="0" w:firstColumn="1" w:lastColumn="0" w:noHBand="0" w:noVBand="1"/>
      </w:tblPr>
      <w:tblGrid>
        <w:gridCol w:w="8488"/>
      </w:tblGrid>
      <w:tr w:rsidR="003F33D9" w:rsidRPr="003F33D9" w:rsidTr="00CA1CCA">
        <w:trPr>
          <w:trHeight w:val="326"/>
        </w:trPr>
        <w:tc>
          <w:tcPr>
            <w:tcW w:w="8488" w:type="dxa"/>
            <w:shd w:val="clear" w:color="auto" w:fill="003671"/>
          </w:tcPr>
          <w:p w:rsidR="003F33D9" w:rsidRPr="003F33D9" w:rsidRDefault="003F33D9" w:rsidP="00CA1CCA">
            <w:pPr>
              <w:pStyle w:val="NormalWeb"/>
              <w:spacing w:before="0" w:beforeAutospacing="0" w:afterAutospacing="0"/>
              <w:rPr>
                <w:rFonts w:ascii="Tahoma" w:hAnsi="Tahoma" w:cs="Tahoma"/>
              </w:rPr>
            </w:pPr>
            <w:r w:rsidRPr="003F33D9">
              <w:rPr>
                <w:rFonts w:ascii="Tahoma" w:eastAsia="Times New Roman" w:hAnsi="Tahoma" w:cs="Tahoma"/>
                <w:b/>
                <w:bCs/>
                <w:color w:val="FFFFFF" w:themeColor="background1"/>
                <w:spacing w:val="-2"/>
                <w:kern w:val="24"/>
              </w:rPr>
              <w:t>Key Tasks and Responsibilities:</w:t>
            </w:r>
          </w:p>
        </w:tc>
      </w:tr>
      <w:tr w:rsidR="003F33D9" w:rsidRPr="003F33D9" w:rsidTr="00CA1CCA">
        <w:trPr>
          <w:trHeight w:val="1175"/>
        </w:trPr>
        <w:tc>
          <w:tcPr>
            <w:tcW w:w="8488" w:type="dxa"/>
          </w:tcPr>
          <w:p w:rsidR="003F33D9" w:rsidRPr="003F33D9" w:rsidRDefault="003F33D9" w:rsidP="00CA1CCA">
            <w:pPr>
              <w:jc w:val="both"/>
              <w:rPr>
                <w:rFonts w:ascii="Tahoma" w:eastAsia="Times New Roman" w:hAnsi="Tahoma" w:cs="Tahoma"/>
                <w:color w:val="000000"/>
                <w:sz w:val="24"/>
                <w:szCs w:val="24"/>
                <w:lang w:eastAsia="en-GB"/>
              </w:rPr>
            </w:pPr>
          </w:p>
          <w:p w:rsidR="003F33D9" w:rsidRPr="003F33D9" w:rsidRDefault="003F33D9" w:rsidP="003F33D9">
            <w:pPr>
              <w:pStyle w:val="ListParagraph"/>
              <w:numPr>
                <w:ilvl w:val="0"/>
                <w:numId w:val="48"/>
              </w:numPr>
              <w:ind w:left="454"/>
              <w:jc w:val="both"/>
              <w:rPr>
                <w:rFonts w:ascii="Tahoma" w:eastAsia="Times New Roman" w:hAnsi="Tahoma" w:cs="Tahoma"/>
                <w:color w:val="000000"/>
              </w:rPr>
            </w:pPr>
            <w:r w:rsidRPr="003F33D9">
              <w:rPr>
                <w:rFonts w:ascii="Tahoma" w:eastAsia="Times New Roman" w:hAnsi="Tahoma" w:cs="Tahoma"/>
                <w:color w:val="000000"/>
              </w:rPr>
              <w:t xml:space="preserve">As an integral part of SP and SFRS’s Senior Leadership team, </w:t>
            </w:r>
            <w:bookmarkStart w:id="0" w:name="_Hlk123806069"/>
            <w:r w:rsidRPr="003F33D9">
              <w:rPr>
                <w:rFonts w:ascii="Tahoma" w:eastAsia="Times New Roman" w:hAnsi="Tahoma" w:cs="Tahoma"/>
                <w:color w:val="000000"/>
              </w:rPr>
              <w:t xml:space="preserve">you will influence and develop the future strategic direction and culture of, specifically in relation to engaging with our community, partners and staff in order to ensure the delivery of the key strategic aims and objectives of both organisations. </w:t>
            </w:r>
            <w:bookmarkEnd w:id="0"/>
            <w:r w:rsidRPr="003F33D9">
              <w:rPr>
                <w:rFonts w:ascii="Tahoma" w:eastAsia="Times New Roman" w:hAnsi="Tahoma" w:cs="Tahoma"/>
                <w:color w:val="000000"/>
              </w:rPr>
              <w:br/>
            </w:r>
          </w:p>
          <w:p w:rsidR="003F33D9" w:rsidRPr="003F33D9" w:rsidRDefault="003F33D9" w:rsidP="003F33D9">
            <w:pPr>
              <w:pStyle w:val="ListParagraph"/>
              <w:numPr>
                <w:ilvl w:val="0"/>
                <w:numId w:val="48"/>
              </w:numPr>
              <w:ind w:left="454"/>
              <w:jc w:val="both"/>
              <w:rPr>
                <w:rFonts w:ascii="Tahoma" w:eastAsia="Times New Roman" w:hAnsi="Tahoma" w:cs="Tahoma"/>
                <w:color w:val="000000"/>
              </w:rPr>
            </w:pPr>
            <w:r w:rsidRPr="003F33D9">
              <w:rPr>
                <w:rFonts w:ascii="Tahoma" w:eastAsia="Times New Roman" w:hAnsi="Tahoma" w:cs="Tahoma"/>
                <w:color w:val="000000"/>
              </w:rPr>
              <w:t>Develop and lead a highly skilled, collaborative and agile team which works in line with the values and ethics of both organisations, and seeks to challenge, innovate and adopt best practice and efficient ways of working to deliver against the organisational priorities.</w:t>
            </w:r>
          </w:p>
          <w:p w:rsidR="003F33D9" w:rsidRPr="003F33D9" w:rsidRDefault="003F33D9" w:rsidP="00CA1CCA">
            <w:pPr>
              <w:pStyle w:val="ListParagraph"/>
              <w:ind w:left="454"/>
              <w:jc w:val="both"/>
              <w:rPr>
                <w:rFonts w:ascii="Tahoma" w:eastAsia="Times New Roman" w:hAnsi="Tahoma" w:cs="Tahoma"/>
                <w:color w:val="000000"/>
              </w:rPr>
            </w:pPr>
            <w:r w:rsidRPr="003F33D9">
              <w:rPr>
                <w:rFonts w:ascii="Tahoma" w:eastAsia="Times New Roman" w:hAnsi="Tahoma" w:cs="Tahoma"/>
                <w:color w:val="000000"/>
              </w:rPr>
              <w:t xml:space="preserve"> </w:t>
            </w:r>
          </w:p>
          <w:p w:rsidR="003F33D9" w:rsidRPr="003F33D9" w:rsidRDefault="003F33D9" w:rsidP="003F33D9">
            <w:pPr>
              <w:pStyle w:val="ListParagraph"/>
              <w:numPr>
                <w:ilvl w:val="0"/>
                <w:numId w:val="48"/>
              </w:numPr>
              <w:ind w:left="454"/>
              <w:rPr>
                <w:rFonts w:ascii="Tahoma" w:eastAsia="Times New Roman" w:hAnsi="Tahoma" w:cs="Tahoma"/>
                <w:color w:val="000000"/>
              </w:rPr>
            </w:pPr>
            <w:r w:rsidRPr="003F33D9">
              <w:rPr>
                <w:rFonts w:ascii="Tahoma" w:eastAsia="Times New Roman" w:hAnsi="Tahoma" w:cs="Tahoma"/>
                <w:color w:val="000000"/>
              </w:rPr>
              <w:t>Develop the Staffordshire Police and SFRS employee brand and strategic messaging to improve internal engagement and performance and support the delivery of the organisational strategies</w:t>
            </w:r>
          </w:p>
          <w:p w:rsidR="003F33D9" w:rsidRPr="003F33D9" w:rsidRDefault="003F33D9" w:rsidP="00CA1CCA">
            <w:pPr>
              <w:pStyle w:val="ListParagraph"/>
              <w:rPr>
                <w:rFonts w:ascii="Tahoma" w:eastAsia="Times New Roman" w:hAnsi="Tahoma" w:cs="Tahoma"/>
                <w:color w:val="000000"/>
              </w:rPr>
            </w:pPr>
          </w:p>
          <w:p w:rsidR="003F33D9" w:rsidRPr="003F33D9" w:rsidRDefault="003F33D9" w:rsidP="003F33D9">
            <w:pPr>
              <w:pStyle w:val="ListParagraph"/>
              <w:numPr>
                <w:ilvl w:val="0"/>
                <w:numId w:val="48"/>
              </w:numPr>
              <w:ind w:left="454"/>
              <w:rPr>
                <w:rFonts w:ascii="Tahoma" w:eastAsia="Times New Roman" w:hAnsi="Tahoma" w:cs="Tahoma"/>
                <w:color w:val="000000"/>
              </w:rPr>
            </w:pPr>
            <w:r w:rsidRPr="003F33D9">
              <w:rPr>
                <w:rFonts w:ascii="Tahoma" w:eastAsia="Times New Roman" w:hAnsi="Tahoma" w:cs="Tahoma"/>
                <w:color w:val="000000"/>
              </w:rPr>
              <w:t>Manage and develop the organisational brands as a strategic asset, including the development of high quality, targeted collateral and provision of guidelines and support to ensure the integrity of the brands across all channels</w:t>
            </w:r>
          </w:p>
          <w:p w:rsidR="003F33D9" w:rsidRPr="003F33D9" w:rsidRDefault="003F33D9" w:rsidP="00CA1CCA">
            <w:pPr>
              <w:pStyle w:val="ListParagraph"/>
              <w:rPr>
                <w:rFonts w:ascii="Tahoma" w:eastAsia="Times New Roman" w:hAnsi="Tahoma" w:cs="Tahoma"/>
                <w:color w:val="000000"/>
              </w:rPr>
            </w:pPr>
          </w:p>
          <w:p w:rsidR="003F33D9" w:rsidRPr="003F33D9" w:rsidRDefault="003F33D9" w:rsidP="003F33D9">
            <w:pPr>
              <w:pStyle w:val="ListParagraph"/>
              <w:numPr>
                <w:ilvl w:val="0"/>
                <w:numId w:val="48"/>
              </w:numPr>
              <w:ind w:left="454"/>
              <w:rPr>
                <w:rFonts w:ascii="Tahoma" w:eastAsia="Times New Roman" w:hAnsi="Tahoma" w:cs="Tahoma"/>
                <w:color w:val="000000"/>
              </w:rPr>
            </w:pPr>
            <w:r w:rsidRPr="003F33D9">
              <w:rPr>
                <w:rFonts w:ascii="Tahoma" w:eastAsia="Times New Roman" w:hAnsi="Tahoma" w:cs="Tahoma"/>
                <w:color w:val="000000"/>
              </w:rPr>
              <w:t>Develop and implement a digital communications and engagement strategy and plan which underpins the effective delivery of the organisations’ objectives and priorities and builds public trust and confidence</w:t>
            </w:r>
          </w:p>
          <w:p w:rsidR="003F33D9" w:rsidRPr="003F33D9" w:rsidRDefault="003F33D9" w:rsidP="00CA1CCA">
            <w:pPr>
              <w:pStyle w:val="ListParagraph"/>
              <w:rPr>
                <w:rFonts w:ascii="Tahoma" w:eastAsia="Times New Roman" w:hAnsi="Tahoma" w:cs="Tahoma"/>
                <w:color w:val="000000"/>
              </w:rPr>
            </w:pPr>
          </w:p>
          <w:p w:rsidR="003F33D9" w:rsidRPr="003F33D9" w:rsidRDefault="003F33D9" w:rsidP="003F33D9">
            <w:pPr>
              <w:pStyle w:val="ListParagraph"/>
              <w:numPr>
                <w:ilvl w:val="0"/>
                <w:numId w:val="48"/>
              </w:numPr>
              <w:ind w:left="454"/>
              <w:rPr>
                <w:rFonts w:ascii="Tahoma" w:eastAsia="Times New Roman" w:hAnsi="Tahoma" w:cs="Tahoma"/>
                <w:color w:val="000000"/>
              </w:rPr>
            </w:pPr>
            <w:r w:rsidRPr="003F33D9">
              <w:rPr>
                <w:rFonts w:ascii="Tahoma" w:eastAsia="Times New Roman" w:hAnsi="Tahoma" w:cs="Tahoma"/>
                <w:color w:val="000000"/>
              </w:rPr>
              <w:t>Manage and develop internal and external relationships with a broad range of stakeholders</w:t>
            </w:r>
          </w:p>
          <w:p w:rsidR="003F33D9" w:rsidRPr="003F33D9" w:rsidRDefault="003F33D9" w:rsidP="00CA1CCA">
            <w:pPr>
              <w:pStyle w:val="ListParagraph"/>
              <w:rPr>
                <w:rFonts w:ascii="Tahoma" w:eastAsia="Times New Roman" w:hAnsi="Tahoma" w:cs="Tahoma"/>
                <w:color w:val="000000"/>
              </w:rPr>
            </w:pPr>
          </w:p>
          <w:p w:rsidR="003F33D9" w:rsidRPr="003F33D9" w:rsidRDefault="003F33D9" w:rsidP="003F33D9">
            <w:pPr>
              <w:pStyle w:val="ListParagraph"/>
              <w:numPr>
                <w:ilvl w:val="0"/>
                <w:numId w:val="48"/>
              </w:numPr>
              <w:ind w:left="454"/>
              <w:rPr>
                <w:rFonts w:ascii="Tahoma" w:eastAsia="Times New Roman" w:hAnsi="Tahoma" w:cs="Tahoma"/>
                <w:color w:val="000000"/>
              </w:rPr>
            </w:pPr>
            <w:r w:rsidRPr="003F33D9">
              <w:rPr>
                <w:rFonts w:ascii="Tahoma" w:eastAsia="Times New Roman" w:hAnsi="Tahoma" w:cs="Tahoma"/>
                <w:color w:val="000000"/>
                <w:lang w:eastAsia="en-US"/>
              </w:rPr>
              <w:t xml:space="preserve">Review and analyse the performance of the </w:t>
            </w:r>
            <w:r w:rsidR="00B736FF">
              <w:rPr>
                <w:rFonts w:ascii="Tahoma" w:eastAsia="Times New Roman" w:hAnsi="Tahoma" w:cs="Tahoma"/>
                <w:color w:val="000000"/>
                <w:lang w:eastAsia="en-US"/>
              </w:rPr>
              <w:t>c</w:t>
            </w:r>
            <w:r w:rsidRPr="003F33D9">
              <w:rPr>
                <w:rFonts w:ascii="Tahoma" w:eastAsia="Times New Roman" w:hAnsi="Tahoma" w:cs="Tahoma"/>
                <w:color w:val="000000"/>
                <w:lang w:eastAsia="en-US"/>
              </w:rPr>
              <w:t>ommunications</w:t>
            </w:r>
            <w:r w:rsidR="00B736FF">
              <w:rPr>
                <w:rFonts w:ascii="Tahoma" w:eastAsia="Times New Roman" w:hAnsi="Tahoma" w:cs="Tahoma"/>
                <w:color w:val="000000"/>
                <w:lang w:eastAsia="en-US"/>
              </w:rPr>
              <w:t xml:space="preserve"> and engagement</w:t>
            </w:r>
            <w:r w:rsidRPr="003F33D9">
              <w:rPr>
                <w:rFonts w:ascii="Tahoma" w:eastAsia="Times New Roman" w:hAnsi="Tahoma" w:cs="Tahoma"/>
                <w:color w:val="000000"/>
                <w:lang w:eastAsia="en-US"/>
              </w:rPr>
              <w:t xml:space="preserve"> team by implementing robust evaluation and measurement systems and KPIs to promote continuous improvement</w:t>
            </w:r>
          </w:p>
          <w:p w:rsidR="003F33D9" w:rsidRPr="003F33D9" w:rsidRDefault="003F33D9" w:rsidP="00CA1CCA">
            <w:pPr>
              <w:pStyle w:val="ListParagraph"/>
              <w:rPr>
                <w:rFonts w:ascii="Tahoma" w:eastAsia="Times New Roman" w:hAnsi="Tahoma" w:cs="Tahoma"/>
                <w:color w:val="000000"/>
              </w:rPr>
            </w:pPr>
          </w:p>
          <w:p w:rsidR="003F33D9" w:rsidRPr="003F33D9" w:rsidRDefault="003F33D9" w:rsidP="003F33D9">
            <w:pPr>
              <w:pStyle w:val="ListParagraph"/>
              <w:numPr>
                <w:ilvl w:val="0"/>
                <w:numId w:val="48"/>
              </w:numPr>
              <w:ind w:left="454"/>
              <w:rPr>
                <w:rFonts w:ascii="Tahoma" w:eastAsia="Times New Roman" w:hAnsi="Tahoma" w:cs="Tahoma"/>
                <w:color w:val="000000"/>
              </w:rPr>
            </w:pPr>
            <w:r w:rsidRPr="003F33D9">
              <w:rPr>
                <w:rFonts w:ascii="Tahoma" w:eastAsia="Times New Roman" w:hAnsi="Tahoma" w:cs="Tahoma"/>
                <w:color w:val="000000"/>
              </w:rPr>
              <w:t>Lead on the development of strong relationships with partner organisations and other agencies at county, regional and national level in order to shape the direction of SP and SFRS and support the delivery of organisational strategies and priorities at a local, regional and national level.</w:t>
            </w:r>
          </w:p>
          <w:p w:rsidR="003F33D9" w:rsidRPr="003F33D9" w:rsidRDefault="003F33D9" w:rsidP="00CA1CCA">
            <w:pPr>
              <w:pStyle w:val="ListParagraph"/>
              <w:rPr>
                <w:rFonts w:ascii="Tahoma" w:eastAsia="Times New Roman" w:hAnsi="Tahoma" w:cs="Tahoma"/>
                <w:color w:val="000000"/>
              </w:rPr>
            </w:pPr>
          </w:p>
          <w:p w:rsidR="003F33D9" w:rsidRPr="003F33D9" w:rsidRDefault="003F33D9" w:rsidP="003F33D9">
            <w:pPr>
              <w:pStyle w:val="ListParagraph"/>
              <w:numPr>
                <w:ilvl w:val="0"/>
                <w:numId w:val="48"/>
              </w:numPr>
              <w:ind w:left="454"/>
              <w:rPr>
                <w:rFonts w:ascii="Tahoma" w:eastAsia="Times New Roman" w:hAnsi="Tahoma" w:cs="Tahoma"/>
                <w:color w:val="000000"/>
              </w:rPr>
            </w:pPr>
            <w:r w:rsidRPr="003F33D9">
              <w:rPr>
                <w:rFonts w:ascii="Tahoma" w:eastAsia="Times New Roman" w:hAnsi="Tahoma" w:cs="Tahoma"/>
                <w:color w:val="000000"/>
              </w:rPr>
              <w:t>Contribute to the future design, vision &amp; strategy for SP/SFRS and the associated transformational programme, including a focus on realising benefits and achieving outcomes.</w:t>
            </w:r>
          </w:p>
          <w:p w:rsidR="003F33D9" w:rsidRPr="003F33D9" w:rsidRDefault="003F33D9" w:rsidP="00CA1CCA">
            <w:pPr>
              <w:rPr>
                <w:rFonts w:ascii="Tahoma" w:eastAsia="Times New Roman" w:hAnsi="Tahoma" w:cs="Tahoma"/>
                <w:color w:val="000000"/>
                <w:sz w:val="24"/>
                <w:szCs w:val="24"/>
              </w:rPr>
            </w:pPr>
          </w:p>
          <w:p w:rsidR="003F33D9" w:rsidRPr="003F33D9" w:rsidRDefault="003F33D9" w:rsidP="003F33D9">
            <w:pPr>
              <w:pStyle w:val="ListParagraph"/>
              <w:numPr>
                <w:ilvl w:val="0"/>
                <w:numId w:val="48"/>
              </w:numPr>
              <w:ind w:left="454"/>
              <w:jc w:val="both"/>
              <w:rPr>
                <w:rFonts w:ascii="Tahoma" w:eastAsia="Times New Roman" w:hAnsi="Tahoma" w:cs="Tahoma"/>
                <w:color w:val="000000"/>
              </w:rPr>
            </w:pPr>
            <w:r w:rsidRPr="003F33D9">
              <w:rPr>
                <w:rFonts w:ascii="Tahoma" w:eastAsia="Times New Roman" w:hAnsi="Tahoma" w:cs="Tahoma"/>
                <w:color w:val="000000"/>
              </w:rPr>
              <w:t>Provide strategic advice and guidance to the Executive Teams and senior leaders across SP/SFRS on critical and reputational issues and national sector developments including the interpretation of policy, legislation, regulation and national codes of practice. This will include being part of the Strategic Management Team during major emergencies or investigations that require GOLD level operational responses.</w:t>
            </w:r>
          </w:p>
          <w:p w:rsidR="003F33D9" w:rsidRPr="003F33D9" w:rsidRDefault="003F33D9" w:rsidP="00CA1CCA">
            <w:pPr>
              <w:pStyle w:val="ListParagraph"/>
              <w:rPr>
                <w:rFonts w:ascii="Tahoma" w:hAnsi="Tahoma" w:cs="Tahoma"/>
              </w:rPr>
            </w:pPr>
          </w:p>
          <w:p w:rsidR="003F33D9" w:rsidRPr="003F33D9" w:rsidRDefault="003F33D9" w:rsidP="003F33D9">
            <w:pPr>
              <w:pStyle w:val="ListParagraph"/>
              <w:numPr>
                <w:ilvl w:val="0"/>
                <w:numId w:val="48"/>
              </w:numPr>
              <w:ind w:left="454"/>
              <w:jc w:val="both"/>
              <w:rPr>
                <w:rFonts w:ascii="Tahoma" w:eastAsia="Times New Roman" w:hAnsi="Tahoma" w:cs="Tahoma"/>
                <w:color w:val="000000"/>
              </w:rPr>
            </w:pPr>
            <w:r w:rsidRPr="003F33D9">
              <w:rPr>
                <w:rFonts w:ascii="Tahoma" w:hAnsi="Tahoma" w:cs="Tahoma"/>
              </w:rPr>
              <w:t>Ensure workstream/project delivery is to the appropriate levels of quality, on time, within budget, in accordance with governance arrangements.  Identify and manage risks.  Initiate additional or alternative actions and other management interventions whenever gaps are identified or issues arise.</w:t>
            </w:r>
          </w:p>
          <w:p w:rsidR="003F33D9" w:rsidRPr="003F33D9" w:rsidRDefault="003F33D9" w:rsidP="00CA1CCA">
            <w:pPr>
              <w:ind w:left="454"/>
              <w:rPr>
                <w:rFonts w:ascii="Tahoma" w:eastAsia="Times New Roman" w:hAnsi="Tahoma" w:cs="Tahoma"/>
                <w:color w:val="000000"/>
                <w:sz w:val="24"/>
                <w:szCs w:val="24"/>
                <w:lang w:eastAsia="en-GB"/>
              </w:rPr>
            </w:pPr>
          </w:p>
          <w:p w:rsidR="003F33D9" w:rsidRPr="003F33D9" w:rsidRDefault="003F33D9" w:rsidP="003F33D9">
            <w:pPr>
              <w:pStyle w:val="ListParagraph"/>
              <w:numPr>
                <w:ilvl w:val="0"/>
                <w:numId w:val="48"/>
              </w:numPr>
              <w:ind w:left="454"/>
              <w:rPr>
                <w:rFonts w:ascii="Tahoma" w:eastAsia="Times New Roman" w:hAnsi="Tahoma" w:cs="Tahoma"/>
                <w:color w:val="000000"/>
              </w:rPr>
            </w:pPr>
            <w:r w:rsidRPr="003F33D9">
              <w:rPr>
                <w:rFonts w:ascii="Tahoma" w:eastAsia="Times New Roman" w:hAnsi="Tahoma" w:cs="Tahoma"/>
                <w:color w:val="000000"/>
              </w:rPr>
              <w:t>Represent SP/SFRS; influencing national debates on behalf of the organisations, and identifying opportunities and threats in relation to the future of policing and fire and rescue and contributing to the development and implementation of relevant communications and media policy and procedures.</w:t>
            </w:r>
          </w:p>
          <w:p w:rsidR="003F33D9" w:rsidRPr="003F33D9" w:rsidRDefault="003F33D9" w:rsidP="00CA1CCA">
            <w:pPr>
              <w:pStyle w:val="ListParagraph"/>
              <w:rPr>
                <w:rFonts w:ascii="Tahoma" w:eastAsia="Times New Roman" w:hAnsi="Tahoma" w:cs="Tahoma"/>
                <w:color w:val="000000"/>
              </w:rPr>
            </w:pPr>
          </w:p>
          <w:p w:rsidR="003F33D9" w:rsidRPr="003F33D9" w:rsidRDefault="003F33D9" w:rsidP="003F33D9">
            <w:pPr>
              <w:pStyle w:val="ListParagraph"/>
              <w:numPr>
                <w:ilvl w:val="0"/>
                <w:numId w:val="48"/>
              </w:numPr>
              <w:ind w:left="454"/>
              <w:rPr>
                <w:rFonts w:ascii="Tahoma" w:eastAsia="Times New Roman" w:hAnsi="Tahoma" w:cs="Tahoma"/>
                <w:color w:val="000000"/>
              </w:rPr>
            </w:pPr>
            <w:r w:rsidRPr="003F33D9">
              <w:rPr>
                <w:rFonts w:ascii="Tahoma" w:eastAsia="Times New Roman" w:hAnsi="Tahoma" w:cs="Tahoma"/>
                <w:color w:val="000000"/>
              </w:rPr>
              <w:t>Responsible for developing and promoting a strong customer-focussed service offering ensuring the provision of cost effective, efficient, high quality services to the SP/SFRS ensuring that all services are delivered consistently in line with agreed service level agreements, governance, performance targets, audit controls, policy and statutory legislation.</w:t>
            </w:r>
          </w:p>
          <w:p w:rsidR="003F33D9" w:rsidRPr="003F33D9" w:rsidRDefault="003F33D9" w:rsidP="00CA1CCA">
            <w:pPr>
              <w:pStyle w:val="ListParagraph"/>
              <w:rPr>
                <w:rFonts w:ascii="Tahoma" w:eastAsia="Times New Roman" w:hAnsi="Tahoma" w:cs="Tahoma"/>
                <w:color w:val="000000"/>
              </w:rPr>
            </w:pPr>
          </w:p>
          <w:p w:rsidR="003F33D9" w:rsidRPr="003F33D9" w:rsidRDefault="003F33D9" w:rsidP="003F33D9">
            <w:pPr>
              <w:pStyle w:val="ListParagraph"/>
              <w:numPr>
                <w:ilvl w:val="0"/>
                <w:numId w:val="48"/>
              </w:numPr>
              <w:ind w:left="454"/>
              <w:rPr>
                <w:rFonts w:ascii="Tahoma" w:eastAsia="Times New Roman" w:hAnsi="Tahoma" w:cs="Tahoma"/>
                <w:color w:val="000000"/>
              </w:rPr>
            </w:pPr>
            <w:r w:rsidRPr="003F33D9">
              <w:rPr>
                <w:rFonts w:ascii="Tahoma" w:eastAsia="Times New Roman" w:hAnsi="Tahoma" w:cs="Tahoma"/>
                <w:color w:val="000000"/>
              </w:rPr>
              <w:t>Provide leadership and support to the delivery teams, Coach and mentor the delivery teams, creating a professional environment and promoting achievement orientated teams. Identify talent and ensure that the teams have the correct skills, competencies and resources to deliver.</w:t>
            </w:r>
          </w:p>
          <w:p w:rsidR="003F33D9" w:rsidRPr="003F33D9" w:rsidRDefault="003F33D9" w:rsidP="00CA1CCA">
            <w:pPr>
              <w:pStyle w:val="ListParagraph"/>
              <w:rPr>
                <w:rFonts w:ascii="Tahoma" w:eastAsia="Times New Roman" w:hAnsi="Tahoma" w:cs="Tahoma"/>
                <w:color w:val="000000"/>
              </w:rPr>
            </w:pPr>
          </w:p>
          <w:p w:rsidR="003F33D9" w:rsidRPr="003F33D9" w:rsidRDefault="003F33D9" w:rsidP="003F33D9">
            <w:pPr>
              <w:pStyle w:val="ListParagraph"/>
              <w:numPr>
                <w:ilvl w:val="0"/>
                <w:numId w:val="48"/>
              </w:numPr>
              <w:ind w:left="454"/>
              <w:rPr>
                <w:rFonts w:ascii="Tahoma" w:eastAsia="Times New Roman" w:hAnsi="Tahoma" w:cs="Tahoma"/>
                <w:color w:val="000000"/>
              </w:rPr>
            </w:pPr>
            <w:r w:rsidRPr="003F33D9">
              <w:rPr>
                <w:rFonts w:ascii="Tahoma" w:eastAsia="Times New Roman" w:hAnsi="Tahoma" w:cs="Tahoma"/>
                <w:color w:val="000000"/>
              </w:rPr>
              <w:t xml:space="preserve">Effective management of devolved delivery budgets in line with set targets. </w:t>
            </w:r>
          </w:p>
          <w:p w:rsidR="003F33D9" w:rsidRPr="003F33D9" w:rsidRDefault="003F33D9" w:rsidP="00CA1CCA">
            <w:pPr>
              <w:pStyle w:val="ListParagraph"/>
              <w:rPr>
                <w:rFonts w:ascii="Tahoma" w:eastAsia="Times New Roman" w:hAnsi="Tahoma" w:cs="Tahoma"/>
                <w:color w:val="000000"/>
              </w:rPr>
            </w:pPr>
          </w:p>
          <w:p w:rsidR="003F33D9" w:rsidRPr="003F33D9" w:rsidRDefault="003F33D9" w:rsidP="003F33D9">
            <w:pPr>
              <w:pStyle w:val="ListParagraph"/>
              <w:numPr>
                <w:ilvl w:val="0"/>
                <w:numId w:val="48"/>
              </w:numPr>
              <w:ind w:left="454"/>
              <w:rPr>
                <w:rFonts w:ascii="Tahoma" w:eastAsia="Times New Roman" w:hAnsi="Tahoma" w:cs="Tahoma"/>
                <w:color w:val="000000"/>
              </w:rPr>
            </w:pPr>
            <w:r w:rsidRPr="003F33D9">
              <w:rPr>
                <w:rFonts w:ascii="Tahoma" w:eastAsia="Times New Roman" w:hAnsi="Tahoma" w:cs="Tahoma"/>
                <w:color w:val="000000"/>
              </w:rPr>
              <w:t>Accountable for the design, development and maintenance of service level agreements, standard operating procedures, processes and audit controls.</w:t>
            </w:r>
          </w:p>
          <w:p w:rsidR="003F33D9" w:rsidRPr="003F33D9" w:rsidRDefault="003F33D9" w:rsidP="00CA1CCA">
            <w:pPr>
              <w:ind w:left="94"/>
              <w:rPr>
                <w:rFonts w:ascii="Tahoma" w:eastAsia="Times New Roman" w:hAnsi="Tahoma" w:cs="Tahoma"/>
                <w:color w:val="000000"/>
                <w:sz w:val="24"/>
                <w:szCs w:val="24"/>
              </w:rPr>
            </w:pPr>
          </w:p>
          <w:p w:rsidR="003F33D9" w:rsidRPr="003F33D9" w:rsidRDefault="003F33D9" w:rsidP="00CA1CCA">
            <w:pPr>
              <w:pStyle w:val="ListParagraph"/>
              <w:ind w:left="454"/>
              <w:rPr>
                <w:rFonts w:ascii="Tahoma" w:eastAsia="Times New Roman" w:hAnsi="Tahoma" w:cs="Tahoma"/>
                <w:color w:val="000000"/>
              </w:rPr>
            </w:pPr>
          </w:p>
        </w:tc>
      </w:tr>
    </w:tbl>
    <w:p w:rsidR="003F33D9" w:rsidRPr="003F33D9" w:rsidRDefault="003F33D9" w:rsidP="003F33D9">
      <w:pPr>
        <w:rPr>
          <w:rFonts w:ascii="Tahoma" w:hAnsi="Tahoma" w:cs="Tahoma"/>
          <w:sz w:val="24"/>
          <w:szCs w:val="24"/>
        </w:rPr>
      </w:pPr>
    </w:p>
    <w:p w:rsidR="003F33D9" w:rsidRPr="003F33D9" w:rsidRDefault="003F33D9" w:rsidP="003F33D9">
      <w:pPr>
        <w:rPr>
          <w:rFonts w:ascii="Tahoma" w:hAnsi="Tahoma" w:cs="Tahoma"/>
          <w:sz w:val="24"/>
          <w:szCs w:val="24"/>
        </w:rPr>
      </w:pPr>
    </w:p>
    <w:tbl>
      <w:tblPr>
        <w:tblStyle w:val="TableGrid"/>
        <w:tblW w:w="0" w:type="auto"/>
        <w:tblLook w:val="04A0" w:firstRow="1" w:lastRow="0" w:firstColumn="1" w:lastColumn="0" w:noHBand="0" w:noVBand="1"/>
      </w:tblPr>
      <w:tblGrid>
        <w:gridCol w:w="2405"/>
        <w:gridCol w:w="567"/>
        <w:gridCol w:w="4678"/>
        <w:gridCol w:w="1366"/>
      </w:tblGrid>
      <w:tr w:rsidR="003F33D9" w:rsidRPr="003F33D9" w:rsidTr="00CA1CCA">
        <w:tc>
          <w:tcPr>
            <w:tcW w:w="9016" w:type="dxa"/>
            <w:gridSpan w:val="4"/>
            <w:shd w:val="clear" w:color="auto" w:fill="003671"/>
          </w:tcPr>
          <w:p w:rsidR="003F33D9" w:rsidRPr="003F33D9" w:rsidRDefault="003F33D9" w:rsidP="00CA1CCA">
            <w:pPr>
              <w:tabs>
                <w:tab w:val="left" w:pos="3572"/>
              </w:tabs>
              <w:rPr>
                <w:rFonts w:ascii="Tahoma" w:eastAsia="Times New Roman" w:hAnsi="Tahoma" w:cs="Tahoma"/>
                <w:b/>
                <w:bCs/>
                <w:color w:val="FFFFFF" w:themeColor="background1"/>
                <w:spacing w:val="-2"/>
                <w:kern w:val="24"/>
                <w:sz w:val="24"/>
                <w:szCs w:val="24"/>
                <w:lang w:eastAsia="en-GB"/>
              </w:rPr>
            </w:pPr>
            <w:r w:rsidRPr="003F33D9">
              <w:rPr>
                <w:rFonts w:ascii="Tahoma" w:eastAsia="Times New Roman" w:hAnsi="Tahoma" w:cs="Tahoma"/>
                <w:b/>
                <w:bCs/>
                <w:color w:val="FFFFFF" w:themeColor="background1"/>
                <w:spacing w:val="-2"/>
                <w:kern w:val="24"/>
                <w:sz w:val="24"/>
                <w:szCs w:val="24"/>
                <w:lang w:eastAsia="en-GB"/>
              </w:rPr>
              <w:t xml:space="preserve">Behaviours </w:t>
            </w:r>
            <w:r w:rsidRPr="003F33D9">
              <w:rPr>
                <w:rFonts w:ascii="Tahoma" w:hAnsi="Tahoma" w:cs="Tahoma"/>
                <w:sz w:val="24"/>
                <w:szCs w:val="24"/>
              </w:rPr>
              <w:tab/>
            </w:r>
          </w:p>
        </w:tc>
      </w:tr>
      <w:tr w:rsidR="003F33D9" w:rsidRPr="003F33D9" w:rsidTr="00CA1CCA">
        <w:tc>
          <w:tcPr>
            <w:tcW w:w="9016" w:type="dxa"/>
            <w:gridSpan w:val="4"/>
          </w:tcPr>
          <w:p w:rsidR="003F33D9" w:rsidRPr="003F33D9" w:rsidRDefault="003F33D9" w:rsidP="00CA1CCA">
            <w:pPr>
              <w:rPr>
                <w:rFonts w:ascii="Tahoma" w:eastAsiaTheme="minorEastAsia" w:hAnsi="Tahoma" w:cs="Tahoma"/>
                <w:b/>
                <w:color w:val="003671"/>
                <w:sz w:val="24"/>
                <w:szCs w:val="24"/>
                <w:lang w:eastAsia="en-GB"/>
              </w:rPr>
            </w:pPr>
            <w:r w:rsidRPr="003F33D9">
              <w:rPr>
                <w:rFonts w:ascii="Tahoma" w:eastAsiaTheme="minorEastAsia" w:hAnsi="Tahoma" w:cs="Tahoma"/>
                <w:b/>
                <w:color w:val="003671"/>
                <w:sz w:val="24"/>
                <w:szCs w:val="24"/>
                <w:lang w:eastAsia="en-GB"/>
              </w:rPr>
              <w:lastRenderedPageBreak/>
              <w:t>The Behavioural Competency Framework (BCF) has six competencies that are clustered into three groups. Under each competency are six levels that show what behaviours will look like in practice.</w:t>
            </w:r>
          </w:p>
          <w:p w:rsidR="003F33D9" w:rsidRPr="003F33D9" w:rsidRDefault="003F33D9" w:rsidP="00CA1CCA">
            <w:pPr>
              <w:rPr>
                <w:rFonts w:ascii="Tahoma" w:eastAsiaTheme="minorEastAsia" w:hAnsi="Tahoma" w:cs="Tahoma"/>
                <w:b/>
                <w:color w:val="003671"/>
                <w:sz w:val="24"/>
                <w:szCs w:val="24"/>
                <w:lang w:eastAsia="en-GB"/>
              </w:rPr>
            </w:pPr>
          </w:p>
          <w:p w:rsidR="003F33D9" w:rsidRPr="003F33D9" w:rsidRDefault="003F33D9" w:rsidP="00CA1CCA">
            <w:pPr>
              <w:rPr>
                <w:rFonts w:ascii="Tahoma" w:eastAsiaTheme="minorEastAsia" w:hAnsi="Tahoma" w:cs="Tahoma"/>
                <w:color w:val="1F3864" w:themeColor="accent5" w:themeShade="80"/>
                <w:sz w:val="24"/>
                <w:szCs w:val="24"/>
                <w:lang w:eastAsia="en-GB"/>
              </w:rPr>
            </w:pPr>
            <w:r w:rsidRPr="003F33D9">
              <w:rPr>
                <w:rFonts w:ascii="Tahoma" w:eastAsiaTheme="minorEastAsia" w:hAnsi="Tahoma" w:cs="Tahoma"/>
                <w:b/>
                <w:color w:val="003671"/>
                <w:sz w:val="24"/>
                <w:szCs w:val="24"/>
                <w:lang w:eastAsia="en-GB"/>
              </w:rPr>
              <w:t>This role should be operating at the following levels:</w:t>
            </w:r>
          </w:p>
        </w:tc>
      </w:tr>
      <w:tr w:rsidR="003F33D9" w:rsidRPr="003F33D9" w:rsidTr="00CA1CCA">
        <w:tc>
          <w:tcPr>
            <w:tcW w:w="9016" w:type="dxa"/>
            <w:gridSpan w:val="4"/>
          </w:tcPr>
          <w:p w:rsidR="003F33D9" w:rsidRPr="003F33D9" w:rsidRDefault="003F33D9" w:rsidP="00CA1CCA">
            <w:pPr>
              <w:rPr>
                <w:rFonts w:ascii="Tahoma" w:eastAsiaTheme="minorEastAsia" w:hAnsi="Tahoma" w:cs="Tahoma"/>
                <w:b/>
                <w:color w:val="003671"/>
                <w:sz w:val="24"/>
                <w:szCs w:val="24"/>
                <w:lang w:eastAsia="en-GB"/>
              </w:rPr>
            </w:pPr>
            <w:r w:rsidRPr="003F33D9">
              <w:rPr>
                <w:rFonts w:ascii="Tahoma" w:eastAsiaTheme="minorEastAsia" w:hAnsi="Tahoma" w:cs="Tahoma"/>
                <w:b/>
                <w:color w:val="003671"/>
                <w:sz w:val="24"/>
                <w:szCs w:val="24"/>
                <w:lang w:eastAsia="en-GB"/>
              </w:rPr>
              <w:t>Resolute, compassionate and committed</w:t>
            </w:r>
          </w:p>
          <w:p w:rsidR="003F33D9" w:rsidRPr="003F33D9" w:rsidRDefault="003F33D9" w:rsidP="00CA1CCA">
            <w:pPr>
              <w:rPr>
                <w:rFonts w:ascii="Tahoma" w:eastAsiaTheme="minorEastAsia" w:hAnsi="Tahoma" w:cs="Tahoma"/>
                <w:color w:val="003671"/>
                <w:sz w:val="24"/>
                <w:szCs w:val="24"/>
                <w:lang w:eastAsia="en-GB"/>
              </w:rPr>
            </w:pPr>
          </w:p>
        </w:tc>
      </w:tr>
      <w:tr w:rsidR="003F33D9" w:rsidRPr="003F33D9" w:rsidTr="00CA1CCA">
        <w:trPr>
          <w:trHeight w:val="275"/>
        </w:trPr>
        <w:tc>
          <w:tcPr>
            <w:tcW w:w="2405" w:type="dxa"/>
            <w:vMerge w:val="restart"/>
          </w:tcPr>
          <w:p w:rsidR="003F33D9" w:rsidRPr="003F33D9" w:rsidRDefault="003F33D9" w:rsidP="00CA1CCA">
            <w:pPr>
              <w:rPr>
                <w:rFonts w:ascii="Tahoma" w:eastAsiaTheme="minorEastAsia" w:hAnsi="Tahoma" w:cs="Tahoma"/>
                <w:sz w:val="24"/>
                <w:szCs w:val="24"/>
                <w:lang w:eastAsia="en-GB"/>
              </w:rPr>
            </w:pPr>
            <w:r w:rsidRPr="003F33D9">
              <w:rPr>
                <w:rFonts w:ascii="Tahoma" w:eastAsiaTheme="minorEastAsia" w:hAnsi="Tahoma" w:cs="Tahoma"/>
                <w:sz w:val="24"/>
                <w:szCs w:val="24"/>
                <w:lang w:eastAsia="en-GB"/>
              </w:rPr>
              <w:t>We are emotionally aware</w:t>
            </w:r>
          </w:p>
        </w:tc>
        <w:tc>
          <w:tcPr>
            <w:tcW w:w="567" w:type="dxa"/>
            <w:vMerge w:val="restart"/>
          </w:tcPr>
          <w:p w:rsidR="003F33D9" w:rsidRPr="003F33D9" w:rsidRDefault="003F33D9" w:rsidP="00CA1CCA">
            <w:pPr>
              <w:rPr>
                <w:rFonts w:ascii="Tahoma" w:eastAsiaTheme="minorEastAsia" w:hAnsi="Tahoma" w:cs="Tahoma"/>
                <w:sz w:val="24"/>
                <w:szCs w:val="24"/>
                <w:lang w:eastAsia="en-GB"/>
              </w:rPr>
            </w:pPr>
          </w:p>
        </w:tc>
        <w:tc>
          <w:tcPr>
            <w:tcW w:w="4678" w:type="dxa"/>
          </w:tcPr>
          <w:p w:rsidR="003F33D9" w:rsidRPr="003F33D9" w:rsidRDefault="003F33D9" w:rsidP="00CA1CCA">
            <w:pPr>
              <w:rPr>
                <w:rFonts w:ascii="Tahoma" w:hAnsi="Tahoma" w:cs="Tahoma"/>
                <w:sz w:val="24"/>
                <w:szCs w:val="24"/>
              </w:rPr>
            </w:pPr>
            <w:r w:rsidRPr="003F33D9">
              <w:rPr>
                <w:rFonts w:ascii="Tahoma" w:hAnsi="Tahoma" w:cs="Tahoma"/>
                <w:sz w:val="24"/>
                <w:szCs w:val="24"/>
              </w:rPr>
              <w:t>Valuing Diversity</w:t>
            </w:r>
          </w:p>
        </w:tc>
        <w:tc>
          <w:tcPr>
            <w:tcW w:w="1366" w:type="dxa"/>
          </w:tcPr>
          <w:p w:rsidR="003F33D9" w:rsidRPr="003F33D9" w:rsidRDefault="003F33D9" w:rsidP="00CA1CCA">
            <w:pPr>
              <w:rPr>
                <w:rFonts w:ascii="Tahoma" w:hAnsi="Tahoma" w:cs="Tahoma"/>
                <w:color w:val="003671"/>
                <w:sz w:val="24"/>
                <w:szCs w:val="24"/>
              </w:rPr>
            </w:pPr>
            <w:r w:rsidRPr="003F33D9">
              <w:rPr>
                <w:rFonts w:ascii="Tahoma" w:hAnsi="Tahoma" w:cs="Tahoma"/>
                <w:sz w:val="24"/>
                <w:szCs w:val="24"/>
              </w:rPr>
              <w:t>5</w:t>
            </w:r>
          </w:p>
        </w:tc>
      </w:tr>
      <w:tr w:rsidR="003F33D9" w:rsidRPr="003F33D9" w:rsidTr="00CA1CCA">
        <w:trPr>
          <w:trHeight w:val="275"/>
        </w:trPr>
        <w:tc>
          <w:tcPr>
            <w:tcW w:w="2405" w:type="dxa"/>
            <w:vMerge/>
          </w:tcPr>
          <w:p w:rsidR="003F33D9" w:rsidRPr="003F33D9" w:rsidRDefault="003F33D9" w:rsidP="00CA1CCA">
            <w:pPr>
              <w:rPr>
                <w:rFonts w:ascii="Tahoma" w:eastAsiaTheme="minorEastAsia" w:hAnsi="Tahoma" w:cs="Tahoma"/>
                <w:sz w:val="24"/>
                <w:szCs w:val="24"/>
                <w:lang w:eastAsia="en-GB"/>
              </w:rPr>
            </w:pPr>
          </w:p>
        </w:tc>
        <w:tc>
          <w:tcPr>
            <w:tcW w:w="567" w:type="dxa"/>
            <w:vMerge/>
          </w:tcPr>
          <w:p w:rsidR="003F33D9" w:rsidRPr="003F33D9" w:rsidRDefault="003F33D9" w:rsidP="00CA1CCA">
            <w:pPr>
              <w:rPr>
                <w:rFonts w:ascii="Tahoma" w:eastAsiaTheme="minorEastAsia" w:hAnsi="Tahoma" w:cs="Tahoma"/>
                <w:sz w:val="24"/>
                <w:szCs w:val="24"/>
                <w:lang w:eastAsia="en-GB"/>
              </w:rPr>
            </w:pPr>
          </w:p>
        </w:tc>
        <w:tc>
          <w:tcPr>
            <w:tcW w:w="4678" w:type="dxa"/>
          </w:tcPr>
          <w:p w:rsidR="003F33D9" w:rsidRPr="003F33D9" w:rsidRDefault="003F33D9" w:rsidP="00CA1CCA">
            <w:pPr>
              <w:rPr>
                <w:rFonts w:ascii="Tahoma" w:hAnsi="Tahoma" w:cs="Tahoma"/>
                <w:sz w:val="24"/>
                <w:szCs w:val="24"/>
              </w:rPr>
            </w:pPr>
            <w:r w:rsidRPr="003F33D9">
              <w:rPr>
                <w:rFonts w:ascii="Tahoma" w:hAnsi="Tahoma" w:cs="Tahoma"/>
                <w:sz w:val="24"/>
                <w:szCs w:val="24"/>
              </w:rPr>
              <w:t>Managing Sensitivities/Political Savvy</w:t>
            </w:r>
          </w:p>
        </w:tc>
        <w:tc>
          <w:tcPr>
            <w:tcW w:w="1366" w:type="dxa"/>
          </w:tcPr>
          <w:p w:rsidR="003F33D9" w:rsidRPr="003F33D9" w:rsidRDefault="003F33D9" w:rsidP="00CA1CCA">
            <w:pPr>
              <w:rPr>
                <w:rFonts w:ascii="Tahoma" w:hAnsi="Tahoma" w:cs="Tahoma"/>
                <w:color w:val="003671"/>
                <w:sz w:val="24"/>
                <w:szCs w:val="24"/>
              </w:rPr>
            </w:pPr>
            <w:r w:rsidRPr="003F33D9">
              <w:rPr>
                <w:rFonts w:ascii="Tahoma" w:hAnsi="Tahoma" w:cs="Tahoma"/>
                <w:sz w:val="24"/>
                <w:szCs w:val="24"/>
              </w:rPr>
              <w:t>5</w:t>
            </w:r>
          </w:p>
        </w:tc>
      </w:tr>
      <w:tr w:rsidR="003F33D9" w:rsidRPr="003F33D9" w:rsidTr="00CA1CCA">
        <w:trPr>
          <w:trHeight w:val="275"/>
        </w:trPr>
        <w:tc>
          <w:tcPr>
            <w:tcW w:w="2405" w:type="dxa"/>
            <w:vMerge w:val="restart"/>
          </w:tcPr>
          <w:p w:rsidR="003F33D9" w:rsidRPr="003F33D9" w:rsidRDefault="003F33D9" w:rsidP="00CA1CCA">
            <w:pPr>
              <w:rPr>
                <w:rFonts w:ascii="Tahoma" w:eastAsiaTheme="minorEastAsia" w:hAnsi="Tahoma" w:cs="Tahoma"/>
                <w:sz w:val="24"/>
                <w:szCs w:val="24"/>
                <w:lang w:eastAsia="en-GB"/>
              </w:rPr>
            </w:pPr>
            <w:r w:rsidRPr="003F33D9">
              <w:rPr>
                <w:rFonts w:ascii="Tahoma" w:eastAsiaTheme="minorEastAsia" w:hAnsi="Tahoma" w:cs="Tahoma"/>
                <w:sz w:val="24"/>
                <w:szCs w:val="24"/>
                <w:lang w:eastAsia="en-GB"/>
              </w:rPr>
              <w:t>We take ownership</w:t>
            </w:r>
          </w:p>
        </w:tc>
        <w:tc>
          <w:tcPr>
            <w:tcW w:w="567" w:type="dxa"/>
            <w:vMerge w:val="restart"/>
          </w:tcPr>
          <w:p w:rsidR="003F33D9" w:rsidRPr="003F33D9" w:rsidRDefault="003F33D9" w:rsidP="00CA1CCA">
            <w:pPr>
              <w:rPr>
                <w:rFonts w:ascii="Tahoma" w:eastAsiaTheme="minorEastAsia" w:hAnsi="Tahoma" w:cs="Tahoma"/>
                <w:sz w:val="24"/>
                <w:szCs w:val="24"/>
                <w:lang w:eastAsia="en-GB"/>
              </w:rPr>
            </w:pPr>
          </w:p>
        </w:tc>
        <w:tc>
          <w:tcPr>
            <w:tcW w:w="4678" w:type="dxa"/>
          </w:tcPr>
          <w:p w:rsidR="003F33D9" w:rsidRPr="003F33D9" w:rsidRDefault="003F33D9" w:rsidP="00CA1CCA">
            <w:pPr>
              <w:rPr>
                <w:rFonts w:ascii="Tahoma" w:hAnsi="Tahoma" w:cs="Tahoma"/>
                <w:sz w:val="24"/>
                <w:szCs w:val="24"/>
              </w:rPr>
            </w:pPr>
            <w:r w:rsidRPr="003F33D9">
              <w:rPr>
                <w:rFonts w:ascii="Tahoma" w:hAnsi="Tahoma" w:cs="Tahoma"/>
                <w:sz w:val="24"/>
                <w:szCs w:val="24"/>
              </w:rPr>
              <w:t>Customer Service</w:t>
            </w:r>
          </w:p>
        </w:tc>
        <w:tc>
          <w:tcPr>
            <w:tcW w:w="1366" w:type="dxa"/>
          </w:tcPr>
          <w:p w:rsidR="003F33D9" w:rsidRPr="003F33D9" w:rsidRDefault="003F33D9" w:rsidP="00CA1CCA">
            <w:pPr>
              <w:rPr>
                <w:rFonts w:ascii="Tahoma" w:hAnsi="Tahoma" w:cs="Tahoma"/>
                <w:color w:val="003671"/>
                <w:sz w:val="24"/>
                <w:szCs w:val="24"/>
              </w:rPr>
            </w:pPr>
            <w:r w:rsidRPr="003F33D9">
              <w:rPr>
                <w:rFonts w:ascii="Tahoma" w:hAnsi="Tahoma" w:cs="Tahoma"/>
                <w:sz w:val="24"/>
                <w:szCs w:val="24"/>
              </w:rPr>
              <w:t>5</w:t>
            </w:r>
          </w:p>
        </w:tc>
      </w:tr>
      <w:tr w:rsidR="003F33D9" w:rsidRPr="003F33D9" w:rsidTr="00CA1CCA">
        <w:trPr>
          <w:trHeight w:val="275"/>
        </w:trPr>
        <w:tc>
          <w:tcPr>
            <w:tcW w:w="2405" w:type="dxa"/>
            <w:vMerge/>
          </w:tcPr>
          <w:p w:rsidR="003F33D9" w:rsidRPr="003F33D9" w:rsidRDefault="003F33D9" w:rsidP="00CA1CCA">
            <w:pPr>
              <w:rPr>
                <w:rFonts w:ascii="Tahoma" w:eastAsiaTheme="minorEastAsia" w:hAnsi="Tahoma" w:cs="Tahoma"/>
                <w:sz w:val="24"/>
                <w:szCs w:val="24"/>
                <w:lang w:eastAsia="en-GB"/>
              </w:rPr>
            </w:pPr>
          </w:p>
        </w:tc>
        <w:tc>
          <w:tcPr>
            <w:tcW w:w="567" w:type="dxa"/>
            <w:vMerge/>
          </w:tcPr>
          <w:p w:rsidR="003F33D9" w:rsidRPr="003F33D9" w:rsidRDefault="003F33D9" w:rsidP="00CA1CCA">
            <w:pPr>
              <w:rPr>
                <w:rFonts w:ascii="Tahoma" w:eastAsiaTheme="minorEastAsia" w:hAnsi="Tahoma" w:cs="Tahoma"/>
                <w:sz w:val="24"/>
                <w:szCs w:val="24"/>
                <w:lang w:eastAsia="en-GB"/>
              </w:rPr>
            </w:pPr>
          </w:p>
        </w:tc>
        <w:tc>
          <w:tcPr>
            <w:tcW w:w="4678" w:type="dxa"/>
          </w:tcPr>
          <w:p w:rsidR="003F33D9" w:rsidRPr="003F33D9" w:rsidRDefault="003F33D9" w:rsidP="00CA1CCA">
            <w:pPr>
              <w:rPr>
                <w:rFonts w:ascii="Tahoma" w:hAnsi="Tahoma" w:cs="Tahoma"/>
                <w:sz w:val="24"/>
                <w:szCs w:val="24"/>
              </w:rPr>
            </w:pPr>
            <w:r w:rsidRPr="003F33D9">
              <w:rPr>
                <w:rFonts w:ascii="Tahoma" w:hAnsi="Tahoma" w:cs="Tahoma"/>
                <w:sz w:val="24"/>
                <w:szCs w:val="24"/>
              </w:rPr>
              <w:t>Maintaining Accuracy/Sustainable Working</w:t>
            </w:r>
          </w:p>
        </w:tc>
        <w:tc>
          <w:tcPr>
            <w:tcW w:w="1366" w:type="dxa"/>
          </w:tcPr>
          <w:p w:rsidR="003F33D9" w:rsidRPr="003F33D9" w:rsidRDefault="003F33D9" w:rsidP="00CA1CCA">
            <w:pPr>
              <w:rPr>
                <w:rFonts w:ascii="Tahoma" w:hAnsi="Tahoma" w:cs="Tahoma"/>
                <w:color w:val="003671"/>
                <w:sz w:val="24"/>
                <w:szCs w:val="24"/>
              </w:rPr>
            </w:pPr>
            <w:r w:rsidRPr="003F33D9">
              <w:rPr>
                <w:rFonts w:ascii="Tahoma" w:hAnsi="Tahoma" w:cs="Tahoma"/>
                <w:sz w:val="24"/>
                <w:szCs w:val="24"/>
              </w:rPr>
              <w:t>5</w:t>
            </w:r>
          </w:p>
        </w:tc>
      </w:tr>
      <w:tr w:rsidR="003F33D9" w:rsidRPr="003F33D9" w:rsidTr="00CA1CCA">
        <w:tc>
          <w:tcPr>
            <w:tcW w:w="9016" w:type="dxa"/>
            <w:gridSpan w:val="4"/>
          </w:tcPr>
          <w:p w:rsidR="003F33D9" w:rsidRPr="003F33D9" w:rsidRDefault="003F33D9" w:rsidP="00CA1CCA">
            <w:pPr>
              <w:rPr>
                <w:rFonts w:ascii="Tahoma" w:eastAsiaTheme="minorEastAsia" w:hAnsi="Tahoma" w:cs="Tahoma"/>
                <w:b/>
                <w:color w:val="003671"/>
                <w:sz w:val="24"/>
                <w:szCs w:val="24"/>
                <w:lang w:eastAsia="en-GB"/>
              </w:rPr>
            </w:pPr>
            <w:r w:rsidRPr="003F33D9">
              <w:rPr>
                <w:rFonts w:ascii="Tahoma" w:eastAsiaTheme="minorEastAsia" w:hAnsi="Tahoma" w:cs="Tahoma"/>
                <w:b/>
                <w:color w:val="003671"/>
                <w:sz w:val="24"/>
                <w:szCs w:val="24"/>
                <w:lang w:eastAsia="en-GB"/>
              </w:rPr>
              <w:t>Inclusive, enabling and visionary leadership</w:t>
            </w:r>
          </w:p>
          <w:p w:rsidR="003F33D9" w:rsidRPr="003F33D9" w:rsidRDefault="003F33D9" w:rsidP="00CA1CCA">
            <w:pPr>
              <w:rPr>
                <w:rFonts w:ascii="Tahoma" w:eastAsiaTheme="minorEastAsia" w:hAnsi="Tahoma" w:cs="Tahoma"/>
                <w:color w:val="003671"/>
                <w:sz w:val="24"/>
                <w:szCs w:val="24"/>
                <w:lang w:eastAsia="en-GB"/>
              </w:rPr>
            </w:pPr>
          </w:p>
        </w:tc>
      </w:tr>
      <w:tr w:rsidR="003F33D9" w:rsidRPr="003F33D9" w:rsidTr="00CA1CCA">
        <w:trPr>
          <w:trHeight w:val="275"/>
        </w:trPr>
        <w:tc>
          <w:tcPr>
            <w:tcW w:w="2405" w:type="dxa"/>
            <w:vMerge w:val="restart"/>
          </w:tcPr>
          <w:p w:rsidR="003F33D9" w:rsidRPr="003F33D9" w:rsidRDefault="003F33D9" w:rsidP="00CA1CCA">
            <w:pPr>
              <w:rPr>
                <w:rFonts w:ascii="Tahoma" w:eastAsiaTheme="minorEastAsia" w:hAnsi="Tahoma" w:cs="Tahoma"/>
                <w:sz w:val="24"/>
                <w:szCs w:val="24"/>
                <w:lang w:eastAsia="en-GB"/>
              </w:rPr>
            </w:pPr>
            <w:r w:rsidRPr="003F33D9">
              <w:rPr>
                <w:rFonts w:ascii="Tahoma" w:eastAsiaTheme="minorEastAsia" w:hAnsi="Tahoma" w:cs="Tahoma"/>
                <w:sz w:val="24"/>
                <w:szCs w:val="24"/>
                <w:lang w:eastAsia="en-GB"/>
              </w:rPr>
              <w:t>We are collaborative</w:t>
            </w:r>
          </w:p>
        </w:tc>
        <w:tc>
          <w:tcPr>
            <w:tcW w:w="567" w:type="dxa"/>
            <w:vMerge w:val="restart"/>
          </w:tcPr>
          <w:p w:rsidR="003F33D9" w:rsidRPr="003F33D9" w:rsidRDefault="003F33D9" w:rsidP="00CA1CCA">
            <w:pPr>
              <w:rPr>
                <w:rFonts w:ascii="Tahoma" w:eastAsiaTheme="minorEastAsia" w:hAnsi="Tahoma" w:cs="Tahoma"/>
                <w:sz w:val="24"/>
                <w:szCs w:val="24"/>
                <w:lang w:eastAsia="en-GB"/>
              </w:rPr>
            </w:pPr>
          </w:p>
        </w:tc>
        <w:tc>
          <w:tcPr>
            <w:tcW w:w="4678" w:type="dxa"/>
          </w:tcPr>
          <w:p w:rsidR="003F33D9" w:rsidRPr="003F33D9" w:rsidRDefault="003F33D9" w:rsidP="00CA1CCA">
            <w:pPr>
              <w:rPr>
                <w:rFonts w:ascii="Tahoma" w:hAnsi="Tahoma" w:cs="Tahoma"/>
                <w:sz w:val="24"/>
                <w:szCs w:val="24"/>
              </w:rPr>
            </w:pPr>
            <w:r w:rsidRPr="003F33D9">
              <w:rPr>
                <w:rFonts w:ascii="Tahoma" w:hAnsi="Tahoma" w:cs="Tahoma"/>
                <w:sz w:val="24"/>
                <w:szCs w:val="24"/>
              </w:rPr>
              <w:t>Partner Working</w:t>
            </w:r>
          </w:p>
        </w:tc>
        <w:tc>
          <w:tcPr>
            <w:tcW w:w="1366" w:type="dxa"/>
          </w:tcPr>
          <w:p w:rsidR="003F33D9" w:rsidRPr="003F33D9" w:rsidRDefault="003F33D9" w:rsidP="00CA1CCA">
            <w:pPr>
              <w:rPr>
                <w:rFonts w:ascii="Tahoma" w:hAnsi="Tahoma" w:cs="Tahoma"/>
                <w:color w:val="003671"/>
                <w:sz w:val="24"/>
                <w:szCs w:val="24"/>
              </w:rPr>
            </w:pPr>
            <w:r w:rsidRPr="003F33D9">
              <w:rPr>
                <w:rFonts w:ascii="Tahoma" w:hAnsi="Tahoma" w:cs="Tahoma"/>
                <w:sz w:val="24"/>
                <w:szCs w:val="24"/>
              </w:rPr>
              <w:t>5</w:t>
            </w:r>
          </w:p>
        </w:tc>
      </w:tr>
      <w:tr w:rsidR="003F33D9" w:rsidRPr="003F33D9" w:rsidTr="00CA1CCA">
        <w:trPr>
          <w:trHeight w:val="275"/>
        </w:trPr>
        <w:tc>
          <w:tcPr>
            <w:tcW w:w="2405" w:type="dxa"/>
            <w:vMerge/>
          </w:tcPr>
          <w:p w:rsidR="003F33D9" w:rsidRPr="003F33D9" w:rsidRDefault="003F33D9" w:rsidP="00CA1CCA">
            <w:pPr>
              <w:rPr>
                <w:rFonts w:ascii="Tahoma" w:eastAsiaTheme="minorEastAsia" w:hAnsi="Tahoma" w:cs="Tahoma"/>
                <w:sz w:val="24"/>
                <w:szCs w:val="24"/>
                <w:lang w:eastAsia="en-GB"/>
              </w:rPr>
            </w:pPr>
          </w:p>
        </w:tc>
        <w:tc>
          <w:tcPr>
            <w:tcW w:w="567" w:type="dxa"/>
            <w:vMerge/>
          </w:tcPr>
          <w:p w:rsidR="003F33D9" w:rsidRPr="003F33D9" w:rsidRDefault="003F33D9" w:rsidP="00CA1CCA">
            <w:pPr>
              <w:rPr>
                <w:rFonts w:ascii="Tahoma" w:eastAsiaTheme="minorEastAsia" w:hAnsi="Tahoma" w:cs="Tahoma"/>
                <w:sz w:val="24"/>
                <w:szCs w:val="24"/>
                <w:lang w:eastAsia="en-GB"/>
              </w:rPr>
            </w:pPr>
          </w:p>
        </w:tc>
        <w:tc>
          <w:tcPr>
            <w:tcW w:w="4678" w:type="dxa"/>
          </w:tcPr>
          <w:p w:rsidR="003F33D9" w:rsidRPr="003F33D9" w:rsidRDefault="003F33D9" w:rsidP="00CA1CCA">
            <w:pPr>
              <w:rPr>
                <w:rFonts w:ascii="Tahoma" w:hAnsi="Tahoma" w:cs="Tahoma"/>
                <w:sz w:val="24"/>
                <w:szCs w:val="24"/>
              </w:rPr>
            </w:pPr>
            <w:r w:rsidRPr="003F33D9">
              <w:rPr>
                <w:rFonts w:ascii="Tahoma" w:hAnsi="Tahoma" w:cs="Tahoma"/>
                <w:sz w:val="24"/>
                <w:szCs w:val="24"/>
              </w:rPr>
              <w:t>Managing Complexity/Strategic Planning</w:t>
            </w:r>
          </w:p>
        </w:tc>
        <w:tc>
          <w:tcPr>
            <w:tcW w:w="1366" w:type="dxa"/>
          </w:tcPr>
          <w:p w:rsidR="003F33D9" w:rsidRPr="003F33D9" w:rsidRDefault="003F33D9" w:rsidP="00CA1CCA">
            <w:pPr>
              <w:rPr>
                <w:rFonts w:ascii="Tahoma" w:hAnsi="Tahoma" w:cs="Tahoma"/>
                <w:color w:val="003671"/>
                <w:sz w:val="24"/>
                <w:szCs w:val="24"/>
              </w:rPr>
            </w:pPr>
            <w:r w:rsidRPr="003F33D9">
              <w:rPr>
                <w:rFonts w:ascii="Tahoma" w:hAnsi="Tahoma" w:cs="Tahoma"/>
                <w:sz w:val="24"/>
                <w:szCs w:val="24"/>
              </w:rPr>
              <w:t>5</w:t>
            </w:r>
          </w:p>
        </w:tc>
      </w:tr>
      <w:tr w:rsidR="003F33D9" w:rsidRPr="003F33D9" w:rsidTr="00CA1CCA">
        <w:trPr>
          <w:trHeight w:val="275"/>
        </w:trPr>
        <w:tc>
          <w:tcPr>
            <w:tcW w:w="2405" w:type="dxa"/>
            <w:vMerge w:val="restart"/>
          </w:tcPr>
          <w:p w:rsidR="003F33D9" w:rsidRPr="003F33D9" w:rsidRDefault="003F33D9" w:rsidP="00CA1CCA">
            <w:pPr>
              <w:rPr>
                <w:rFonts w:ascii="Tahoma" w:eastAsiaTheme="minorEastAsia" w:hAnsi="Tahoma" w:cs="Tahoma"/>
                <w:sz w:val="24"/>
                <w:szCs w:val="24"/>
                <w:lang w:eastAsia="en-GB"/>
              </w:rPr>
            </w:pPr>
            <w:r w:rsidRPr="003F33D9">
              <w:rPr>
                <w:rFonts w:ascii="Tahoma" w:eastAsiaTheme="minorEastAsia" w:hAnsi="Tahoma" w:cs="Tahoma"/>
                <w:sz w:val="24"/>
                <w:szCs w:val="24"/>
                <w:lang w:eastAsia="en-GB"/>
              </w:rPr>
              <w:t>We deliver, support and inspire</w:t>
            </w:r>
          </w:p>
        </w:tc>
        <w:tc>
          <w:tcPr>
            <w:tcW w:w="567" w:type="dxa"/>
            <w:vMerge w:val="restart"/>
          </w:tcPr>
          <w:p w:rsidR="003F33D9" w:rsidRPr="003F33D9" w:rsidRDefault="003F33D9" w:rsidP="00CA1CCA">
            <w:pPr>
              <w:rPr>
                <w:rFonts w:ascii="Tahoma" w:eastAsiaTheme="minorEastAsia" w:hAnsi="Tahoma" w:cs="Tahoma"/>
                <w:sz w:val="24"/>
                <w:szCs w:val="24"/>
                <w:lang w:eastAsia="en-GB"/>
              </w:rPr>
            </w:pPr>
          </w:p>
        </w:tc>
        <w:tc>
          <w:tcPr>
            <w:tcW w:w="4678" w:type="dxa"/>
          </w:tcPr>
          <w:p w:rsidR="003F33D9" w:rsidRPr="003F33D9" w:rsidRDefault="003F33D9" w:rsidP="00CA1CCA">
            <w:pPr>
              <w:rPr>
                <w:rFonts w:ascii="Tahoma" w:hAnsi="Tahoma" w:cs="Tahoma"/>
                <w:sz w:val="24"/>
                <w:szCs w:val="24"/>
              </w:rPr>
            </w:pPr>
            <w:r w:rsidRPr="003F33D9">
              <w:rPr>
                <w:rFonts w:ascii="Tahoma" w:hAnsi="Tahoma" w:cs="Tahoma"/>
                <w:sz w:val="24"/>
                <w:szCs w:val="24"/>
              </w:rPr>
              <w:t>(self) Leadership</w:t>
            </w:r>
          </w:p>
        </w:tc>
        <w:tc>
          <w:tcPr>
            <w:tcW w:w="1366" w:type="dxa"/>
          </w:tcPr>
          <w:p w:rsidR="003F33D9" w:rsidRPr="003F33D9" w:rsidRDefault="003F33D9" w:rsidP="00CA1CCA">
            <w:pPr>
              <w:rPr>
                <w:rFonts w:ascii="Tahoma" w:hAnsi="Tahoma" w:cs="Tahoma"/>
                <w:color w:val="003671"/>
                <w:sz w:val="24"/>
                <w:szCs w:val="24"/>
              </w:rPr>
            </w:pPr>
            <w:r w:rsidRPr="003F33D9">
              <w:rPr>
                <w:rFonts w:ascii="Tahoma" w:hAnsi="Tahoma" w:cs="Tahoma"/>
                <w:sz w:val="24"/>
                <w:szCs w:val="24"/>
              </w:rPr>
              <w:t>5</w:t>
            </w:r>
          </w:p>
        </w:tc>
      </w:tr>
      <w:tr w:rsidR="003F33D9" w:rsidRPr="003F33D9" w:rsidTr="00CA1CCA">
        <w:trPr>
          <w:trHeight w:val="275"/>
        </w:trPr>
        <w:tc>
          <w:tcPr>
            <w:tcW w:w="2405" w:type="dxa"/>
            <w:vMerge/>
          </w:tcPr>
          <w:p w:rsidR="003F33D9" w:rsidRPr="003F33D9" w:rsidRDefault="003F33D9" w:rsidP="00CA1CCA">
            <w:pPr>
              <w:rPr>
                <w:rFonts w:ascii="Tahoma" w:eastAsiaTheme="minorEastAsia" w:hAnsi="Tahoma" w:cs="Tahoma"/>
                <w:sz w:val="24"/>
                <w:szCs w:val="24"/>
                <w:lang w:eastAsia="en-GB"/>
              </w:rPr>
            </w:pPr>
          </w:p>
        </w:tc>
        <w:tc>
          <w:tcPr>
            <w:tcW w:w="567" w:type="dxa"/>
            <w:vMerge/>
          </w:tcPr>
          <w:p w:rsidR="003F33D9" w:rsidRPr="003F33D9" w:rsidRDefault="003F33D9" w:rsidP="00CA1CCA">
            <w:pPr>
              <w:rPr>
                <w:rFonts w:ascii="Tahoma" w:eastAsiaTheme="minorEastAsia" w:hAnsi="Tahoma" w:cs="Tahoma"/>
                <w:sz w:val="24"/>
                <w:szCs w:val="24"/>
                <w:lang w:eastAsia="en-GB"/>
              </w:rPr>
            </w:pPr>
          </w:p>
        </w:tc>
        <w:tc>
          <w:tcPr>
            <w:tcW w:w="4678" w:type="dxa"/>
          </w:tcPr>
          <w:p w:rsidR="003F33D9" w:rsidRPr="003F33D9" w:rsidRDefault="003F33D9" w:rsidP="00CA1CCA">
            <w:pPr>
              <w:rPr>
                <w:rFonts w:ascii="Tahoma" w:hAnsi="Tahoma" w:cs="Tahoma"/>
                <w:sz w:val="24"/>
                <w:szCs w:val="24"/>
              </w:rPr>
            </w:pPr>
            <w:r w:rsidRPr="003F33D9">
              <w:rPr>
                <w:rFonts w:ascii="Tahoma" w:hAnsi="Tahoma" w:cs="Tahoma"/>
                <w:sz w:val="24"/>
                <w:szCs w:val="24"/>
              </w:rPr>
              <w:t>Supporting Colleagues/Coaching &amp; Mentoring</w:t>
            </w:r>
          </w:p>
        </w:tc>
        <w:tc>
          <w:tcPr>
            <w:tcW w:w="1366" w:type="dxa"/>
          </w:tcPr>
          <w:p w:rsidR="003F33D9" w:rsidRPr="003F33D9" w:rsidRDefault="003F33D9" w:rsidP="00CA1CCA">
            <w:pPr>
              <w:rPr>
                <w:rFonts w:ascii="Tahoma" w:hAnsi="Tahoma" w:cs="Tahoma"/>
                <w:color w:val="003671"/>
                <w:sz w:val="24"/>
                <w:szCs w:val="24"/>
              </w:rPr>
            </w:pPr>
            <w:r w:rsidRPr="003F33D9">
              <w:rPr>
                <w:rFonts w:ascii="Tahoma" w:hAnsi="Tahoma" w:cs="Tahoma"/>
                <w:sz w:val="24"/>
                <w:szCs w:val="24"/>
              </w:rPr>
              <w:t>5</w:t>
            </w:r>
          </w:p>
        </w:tc>
      </w:tr>
      <w:tr w:rsidR="003F33D9" w:rsidRPr="003F33D9" w:rsidTr="00CA1CCA">
        <w:tc>
          <w:tcPr>
            <w:tcW w:w="9016" w:type="dxa"/>
            <w:gridSpan w:val="4"/>
          </w:tcPr>
          <w:p w:rsidR="003F33D9" w:rsidRPr="003F33D9" w:rsidRDefault="003F33D9" w:rsidP="00CA1CCA">
            <w:pPr>
              <w:rPr>
                <w:rFonts w:ascii="Tahoma" w:eastAsiaTheme="minorEastAsia" w:hAnsi="Tahoma" w:cs="Tahoma"/>
                <w:b/>
                <w:color w:val="003671"/>
                <w:sz w:val="24"/>
                <w:szCs w:val="24"/>
                <w:lang w:eastAsia="en-GB"/>
              </w:rPr>
            </w:pPr>
            <w:r w:rsidRPr="003F33D9">
              <w:rPr>
                <w:rFonts w:ascii="Tahoma" w:eastAsiaTheme="minorEastAsia" w:hAnsi="Tahoma" w:cs="Tahoma"/>
                <w:b/>
                <w:color w:val="003671"/>
                <w:sz w:val="24"/>
                <w:szCs w:val="24"/>
                <w:lang w:eastAsia="en-GB"/>
              </w:rPr>
              <w:t>Intelligent, creative and informed policing</w:t>
            </w:r>
          </w:p>
          <w:p w:rsidR="003F33D9" w:rsidRPr="003F33D9" w:rsidRDefault="003F33D9" w:rsidP="00CA1CCA">
            <w:pPr>
              <w:rPr>
                <w:rFonts w:ascii="Tahoma" w:eastAsiaTheme="minorEastAsia" w:hAnsi="Tahoma" w:cs="Tahoma"/>
                <w:b/>
                <w:color w:val="003671"/>
                <w:sz w:val="24"/>
                <w:szCs w:val="24"/>
                <w:lang w:eastAsia="en-GB"/>
              </w:rPr>
            </w:pPr>
          </w:p>
        </w:tc>
      </w:tr>
      <w:tr w:rsidR="003F33D9" w:rsidRPr="003F33D9" w:rsidTr="00CA1CCA">
        <w:trPr>
          <w:trHeight w:val="275"/>
        </w:trPr>
        <w:tc>
          <w:tcPr>
            <w:tcW w:w="2405" w:type="dxa"/>
            <w:vMerge w:val="restart"/>
          </w:tcPr>
          <w:p w:rsidR="003F33D9" w:rsidRPr="003F33D9" w:rsidRDefault="003F33D9" w:rsidP="00CA1CCA">
            <w:pPr>
              <w:rPr>
                <w:rFonts w:ascii="Tahoma" w:eastAsiaTheme="minorEastAsia" w:hAnsi="Tahoma" w:cs="Tahoma"/>
                <w:sz w:val="24"/>
                <w:szCs w:val="24"/>
                <w:lang w:eastAsia="en-GB"/>
              </w:rPr>
            </w:pPr>
            <w:r w:rsidRPr="003F33D9">
              <w:rPr>
                <w:rFonts w:ascii="Tahoma" w:eastAsiaTheme="minorEastAsia" w:hAnsi="Tahoma" w:cs="Tahoma"/>
                <w:sz w:val="24"/>
                <w:szCs w:val="24"/>
                <w:lang w:eastAsia="en-GB"/>
              </w:rPr>
              <w:t>We analyse critically</w:t>
            </w:r>
          </w:p>
        </w:tc>
        <w:tc>
          <w:tcPr>
            <w:tcW w:w="567" w:type="dxa"/>
            <w:vMerge w:val="restart"/>
          </w:tcPr>
          <w:p w:rsidR="003F33D9" w:rsidRPr="003F33D9" w:rsidRDefault="003F33D9" w:rsidP="00CA1CCA">
            <w:pPr>
              <w:rPr>
                <w:rFonts w:ascii="Tahoma" w:eastAsiaTheme="minorEastAsia" w:hAnsi="Tahoma" w:cs="Tahoma"/>
                <w:sz w:val="24"/>
                <w:szCs w:val="24"/>
                <w:lang w:eastAsia="en-GB"/>
              </w:rPr>
            </w:pPr>
          </w:p>
        </w:tc>
        <w:tc>
          <w:tcPr>
            <w:tcW w:w="4678" w:type="dxa"/>
          </w:tcPr>
          <w:p w:rsidR="003F33D9" w:rsidRPr="003F33D9" w:rsidRDefault="003F33D9" w:rsidP="00CA1CCA">
            <w:pPr>
              <w:rPr>
                <w:rFonts w:ascii="Tahoma" w:hAnsi="Tahoma" w:cs="Tahoma"/>
                <w:sz w:val="24"/>
                <w:szCs w:val="24"/>
              </w:rPr>
            </w:pPr>
            <w:r w:rsidRPr="003F33D9">
              <w:rPr>
                <w:rFonts w:ascii="Tahoma" w:hAnsi="Tahoma" w:cs="Tahoma"/>
                <w:sz w:val="24"/>
                <w:szCs w:val="24"/>
              </w:rPr>
              <w:t>Problem Solving</w:t>
            </w:r>
          </w:p>
        </w:tc>
        <w:tc>
          <w:tcPr>
            <w:tcW w:w="1366" w:type="dxa"/>
          </w:tcPr>
          <w:p w:rsidR="003F33D9" w:rsidRPr="003F33D9" w:rsidRDefault="003F33D9" w:rsidP="00CA1CCA">
            <w:pPr>
              <w:rPr>
                <w:rFonts w:ascii="Tahoma" w:hAnsi="Tahoma" w:cs="Tahoma"/>
                <w:color w:val="003671"/>
                <w:sz w:val="24"/>
                <w:szCs w:val="24"/>
              </w:rPr>
            </w:pPr>
            <w:r w:rsidRPr="003F33D9">
              <w:rPr>
                <w:rFonts w:ascii="Tahoma" w:hAnsi="Tahoma" w:cs="Tahoma"/>
                <w:sz w:val="24"/>
                <w:szCs w:val="24"/>
              </w:rPr>
              <w:t>5</w:t>
            </w:r>
          </w:p>
        </w:tc>
      </w:tr>
      <w:tr w:rsidR="003F33D9" w:rsidRPr="003F33D9" w:rsidTr="00CA1CCA">
        <w:trPr>
          <w:trHeight w:val="275"/>
        </w:trPr>
        <w:tc>
          <w:tcPr>
            <w:tcW w:w="2405" w:type="dxa"/>
            <w:vMerge/>
          </w:tcPr>
          <w:p w:rsidR="003F33D9" w:rsidRPr="003F33D9" w:rsidRDefault="003F33D9" w:rsidP="00CA1CCA">
            <w:pPr>
              <w:rPr>
                <w:rFonts w:ascii="Tahoma" w:eastAsiaTheme="minorEastAsia" w:hAnsi="Tahoma" w:cs="Tahoma"/>
                <w:sz w:val="24"/>
                <w:szCs w:val="24"/>
                <w:lang w:eastAsia="en-GB"/>
              </w:rPr>
            </w:pPr>
          </w:p>
        </w:tc>
        <w:tc>
          <w:tcPr>
            <w:tcW w:w="567" w:type="dxa"/>
            <w:vMerge/>
          </w:tcPr>
          <w:p w:rsidR="003F33D9" w:rsidRPr="003F33D9" w:rsidRDefault="003F33D9" w:rsidP="00CA1CCA">
            <w:pPr>
              <w:rPr>
                <w:rFonts w:ascii="Tahoma" w:eastAsiaTheme="minorEastAsia" w:hAnsi="Tahoma" w:cs="Tahoma"/>
                <w:sz w:val="24"/>
                <w:szCs w:val="24"/>
                <w:lang w:eastAsia="en-GB"/>
              </w:rPr>
            </w:pPr>
          </w:p>
        </w:tc>
        <w:tc>
          <w:tcPr>
            <w:tcW w:w="4678" w:type="dxa"/>
          </w:tcPr>
          <w:p w:rsidR="003F33D9" w:rsidRPr="003F33D9" w:rsidRDefault="003F33D9" w:rsidP="00CA1CCA">
            <w:pPr>
              <w:rPr>
                <w:rFonts w:ascii="Tahoma" w:hAnsi="Tahoma" w:cs="Tahoma"/>
                <w:sz w:val="24"/>
                <w:szCs w:val="24"/>
              </w:rPr>
            </w:pPr>
            <w:r w:rsidRPr="003F33D9">
              <w:rPr>
                <w:rFonts w:ascii="Tahoma" w:hAnsi="Tahoma" w:cs="Tahoma"/>
                <w:sz w:val="24"/>
                <w:szCs w:val="24"/>
              </w:rPr>
              <w:t>Situational Judgement</w:t>
            </w:r>
          </w:p>
        </w:tc>
        <w:tc>
          <w:tcPr>
            <w:tcW w:w="1366" w:type="dxa"/>
          </w:tcPr>
          <w:p w:rsidR="003F33D9" w:rsidRPr="003F33D9" w:rsidRDefault="003F33D9" w:rsidP="00CA1CCA">
            <w:pPr>
              <w:rPr>
                <w:rFonts w:ascii="Tahoma" w:hAnsi="Tahoma" w:cs="Tahoma"/>
                <w:color w:val="003671"/>
                <w:sz w:val="24"/>
                <w:szCs w:val="24"/>
              </w:rPr>
            </w:pPr>
            <w:r w:rsidRPr="003F33D9">
              <w:rPr>
                <w:rFonts w:ascii="Tahoma" w:hAnsi="Tahoma" w:cs="Tahoma"/>
                <w:sz w:val="24"/>
                <w:szCs w:val="24"/>
              </w:rPr>
              <w:t>5</w:t>
            </w:r>
          </w:p>
        </w:tc>
      </w:tr>
      <w:tr w:rsidR="003F33D9" w:rsidRPr="003F33D9" w:rsidTr="00CA1CCA">
        <w:trPr>
          <w:trHeight w:val="273"/>
        </w:trPr>
        <w:tc>
          <w:tcPr>
            <w:tcW w:w="2405" w:type="dxa"/>
            <w:vMerge w:val="restart"/>
          </w:tcPr>
          <w:p w:rsidR="003F33D9" w:rsidRPr="003F33D9" w:rsidRDefault="003F33D9" w:rsidP="00CA1CCA">
            <w:pPr>
              <w:rPr>
                <w:rFonts w:ascii="Tahoma" w:eastAsiaTheme="minorEastAsia" w:hAnsi="Tahoma" w:cs="Tahoma"/>
                <w:sz w:val="24"/>
                <w:szCs w:val="24"/>
                <w:lang w:eastAsia="en-GB"/>
              </w:rPr>
            </w:pPr>
            <w:r w:rsidRPr="003F33D9">
              <w:rPr>
                <w:rFonts w:ascii="Tahoma" w:eastAsiaTheme="minorEastAsia" w:hAnsi="Tahoma" w:cs="Tahoma"/>
                <w:sz w:val="24"/>
                <w:szCs w:val="24"/>
                <w:lang w:eastAsia="en-GB"/>
              </w:rPr>
              <w:t>We are innovative and open-minded</w:t>
            </w:r>
          </w:p>
        </w:tc>
        <w:tc>
          <w:tcPr>
            <w:tcW w:w="567" w:type="dxa"/>
            <w:vMerge w:val="restart"/>
          </w:tcPr>
          <w:p w:rsidR="003F33D9" w:rsidRPr="003F33D9" w:rsidRDefault="003F33D9" w:rsidP="00CA1CCA">
            <w:pPr>
              <w:rPr>
                <w:rFonts w:ascii="Tahoma" w:eastAsiaTheme="minorEastAsia" w:hAnsi="Tahoma" w:cs="Tahoma"/>
                <w:sz w:val="24"/>
                <w:szCs w:val="24"/>
                <w:lang w:eastAsia="en-GB"/>
              </w:rPr>
            </w:pPr>
          </w:p>
        </w:tc>
        <w:tc>
          <w:tcPr>
            <w:tcW w:w="4678" w:type="dxa"/>
          </w:tcPr>
          <w:p w:rsidR="003F33D9" w:rsidRPr="003F33D9" w:rsidRDefault="003F33D9" w:rsidP="00CA1CCA">
            <w:pPr>
              <w:rPr>
                <w:rFonts w:ascii="Tahoma" w:hAnsi="Tahoma" w:cs="Tahoma"/>
                <w:sz w:val="24"/>
                <w:szCs w:val="24"/>
              </w:rPr>
            </w:pPr>
            <w:r w:rsidRPr="003F33D9">
              <w:rPr>
                <w:rFonts w:ascii="Tahoma" w:hAnsi="Tahoma" w:cs="Tahoma"/>
                <w:sz w:val="24"/>
                <w:szCs w:val="24"/>
              </w:rPr>
              <w:t>Continuous Improvement</w:t>
            </w:r>
          </w:p>
        </w:tc>
        <w:tc>
          <w:tcPr>
            <w:tcW w:w="1366" w:type="dxa"/>
          </w:tcPr>
          <w:p w:rsidR="003F33D9" w:rsidRPr="003F33D9" w:rsidRDefault="003F33D9" w:rsidP="00CA1CCA">
            <w:pPr>
              <w:rPr>
                <w:rFonts w:ascii="Tahoma" w:hAnsi="Tahoma" w:cs="Tahoma"/>
                <w:color w:val="003671"/>
                <w:sz w:val="24"/>
                <w:szCs w:val="24"/>
              </w:rPr>
            </w:pPr>
            <w:r w:rsidRPr="003F33D9">
              <w:rPr>
                <w:rFonts w:ascii="Tahoma" w:hAnsi="Tahoma" w:cs="Tahoma"/>
                <w:sz w:val="24"/>
                <w:szCs w:val="24"/>
              </w:rPr>
              <w:t>5</w:t>
            </w:r>
          </w:p>
        </w:tc>
      </w:tr>
      <w:tr w:rsidR="003F33D9" w:rsidRPr="003F33D9" w:rsidTr="00CA1CCA">
        <w:trPr>
          <w:trHeight w:val="263"/>
        </w:trPr>
        <w:tc>
          <w:tcPr>
            <w:tcW w:w="2405" w:type="dxa"/>
            <w:vMerge/>
          </w:tcPr>
          <w:p w:rsidR="003F33D9" w:rsidRPr="003F33D9" w:rsidRDefault="003F33D9" w:rsidP="00CA1CCA">
            <w:pPr>
              <w:rPr>
                <w:rFonts w:ascii="Tahoma" w:eastAsiaTheme="minorEastAsia" w:hAnsi="Tahoma" w:cs="Tahoma"/>
                <w:sz w:val="24"/>
                <w:szCs w:val="24"/>
                <w:lang w:eastAsia="en-GB"/>
              </w:rPr>
            </w:pPr>
          </w:p>
        </w:tc>
        <w:tc>
          <w:tcPr>
            <w:tcW w:w="567" w:type="dxa"/>
            <w:vMerge/>
          </w:tcPr>
          <w:p w:rsidR="003F33D9" w:rsidRPr="003F33D9" w:rsidRDefault="003F33D9" w:rsidP="00CA1CCA">
            <w:pPr>
              <w:rPr>
                <w:rFonts w:ascii="Tahoma" w:eastAsiaTheme="minorEastAsia" w:hAnsi="Tahoma" w:cs="Tahoma"/>
                <w:sz w:val="24"/>
                <w:szCs w:val="24"/>
                <w:lang w:eastAsia="en-GB"/>
              </w:rPr>
            </w:pPr>
          </w:p>
        </w:tc>
        <w:tc>
          <w:tcPr>
            <w:tcW w:w="4678" w:type="dxa"/>
          </w:tcPr>
          <w:p w:rsidR="003F33D9" w:rsidRPr="003F33D9" w:rsidRDefault="003F33D9" w:rsidP="00CA1CCA">
            <w:pPr>
              <w:rPr>
                <w:rFonts w:ascii="Tahoma" w:hAnsi="Tahoma" w:cs="Tahoma"/>
                <w:sz w:val="24"/>
                <w:szCs w:val="24"/>
              </w:rPr>
            </w:pPr>
            <w:r w:rsidRPr="003F33D9">
              <w:rPr>
                <w:rFonts w:ascii="Tahoma" w:hAnsi="Tahoma" w:cs="Tahoma"/>
                <w:sz w:val="24"/>
                <w:szCs w:val="24"/>
              </w:rPr>
              <w:t>Futurology</w:t>
            </w:r>
          </w:p>
        </w:tc>
        <w:tc>
          <w:tcPr>
            <w:tcW w:w="1366" w:type="dxa"/>
          </w:tcPr>
          <w:p w:rsidR="003F33D9" w:rsidRPr="003F33D9" w:rsidRDefault="003F33D9" w:rsidP="00CA1CCA">
            <w:pPr>
              <w:rPr>
                <w:rFonts w:ascii="Tahoma" w:hAnsi="Tahoma" w:cs="Tahoma"/>
                <w:color w:val="003671"/>
                <w:sz w:val="24"/>
                <w:szCs w:val="24"/>
              </w:rPr>
            </w:pPr>
            <w:r w:rsidRPr="003F33D9">
              <w:rPr>
                <w:rFonts w:ascii="Tahoma" w:hAnsi="Tahoma" w:cs="Tahoma"/>
                <w:sz w:val="24"/>
                <w:szCs w:val="24"/>
              </w:rPr>
              <w:t>5</w:t>
            </w:r>
          </w:p>
        </w:tc>
      </w:tr>
    </w:tbl>
    <w:p w:rsidR="003F33D9" w:rsidRPr="003F33D9" w:rsidRDefault="003F33D9" w:rsidP="003F33D9">
      <w:pPr>
        <w:rPr>
          <w:rFonts w:ascii="Tahoma" w:hAnsi="Tahoma" w:cs="Tahoma"/>
          <w:sz w:val="24"/>
          <w:szCs w:val="24"/>
        </w:rPr>
      </w:pPr>
    </w:p>
    <w:p w:rsidR="003F33D9" w:rsidRPr="003F33D9" w:rsidRDefault="003F33D9" w:rsidP="003F33D9">
      <w:pPr>
        <w:rPr>
          <w:rFonts w:ascii="Tahoma" w:hAnsi="Tahoma" w:cs="Tahoma"/>
          <w:sz w:val="24"/>
          <w:szCs w:val="24"/>
        </w:rPr>
      </w:pPr>
    </w:p>
    <w:tbl>
      <w:tblPr>
        <w:tblStyle w:val="TableGrid"/>
        <w:tblW w:w="0" w:type="auto"/>
        <w:tblLook w:val="04A0" w:firstRow="1" w:lastRow="0" w:firstColumn="1" w:lastColumn="0" w:noHBand="0" w:noVBand="1"/>
      </w:tblPr>
      <w:tblGrid>
        <w:gridCol w:w="6374"/>
        <w:gridCol w:w="2395"/>
      </w:tblGrid>
      <w:tr w:rsidR="003F33D9" w:rsidRPr="003F33D9" w:rsidTr="00CA1CCA">
        <w:tc>
          <w:tcPr>
            <w:tcW w:w="8488" w:type="dxa"/>
            <w:gridSpan w:val="2"/>
            <w:shd w:val="clear" w:color="auto" w:fill="003671"/>
          </w:tcPr>
          <w:p w:rsidR="003F33D9" w:rsidRPr="003F33D9" w:rsidRDefault="003F33D9" w:rsidP="00CA1CCA">
            <w:pPr>
              <w:tabs>
                <w:tab w:val="left" w:pos="3572"/>
              </w:tabs>
              <w:rPr>
                <w:rFonts w:ascii="Tahoma" w:hAnsi="Tahoma" w:cs="Tahoma"/>
                <w:sz w:val="24"/>
                <w:szCs w:val="24"/>
              </w:rPr>
            </w:pPr>
            <w:r w:rsidRPr="003F33D9">
              <w:rPr>
                <w:rFonts w:ascii="Tahoma" w:eastAsia="Times New Roman" w:hAnsi="Tahoma" w:cs="Tahoma"/>
                <w:b/>
                <w:bCs/>
                <w:color w:val="FFFFFF" w:themeColor="background1"/>
                <w:spacing w:val="-2"/>
                <w:kern w:val="24"/>
                <w:sz w:val="24"/>
                <w:szCs w:val="24"/>
                <w:lang w:eastAsia="en-GB"/>
              </w:rPr>
              <w:t>Education, Qualifications and Experience</w:t>
            </w:r>
          </w:p>
        </w:tc>
      </w:tr>
      <w:tr w:rsidR="003F33D9" w:rsidRPr="003F33D9" w:rsidTr="00CA1CCA">
        <w:tc>
          <w:tcPr>
            <w:tcW w:w="6374" w:type="dxa"/>
          </w:tcPr>
          <w:p w:rsidR="003F33D9" w:rsidRPr="003F33D9" w:rsidRDefault="003F33D9" w:rsidP="00CA1CCA">
            <w:pPr>
              <w:ind w:right="124"/>
              <w:rPr>
                <w:rFonts w:ascii="Tahoma" w:hAnsi="Tahoma" w:cs="Tahoma"/>
                <w:b/>
                <w:sz w:val="24"/>
                <w:szCs w:val="24"/>
              </w:rPr>
            </w:pPr>
            <w:r w:rsidRPr="003F33D9">
              <w:rPr>
                <w:rFonts w:ascii="Tahoma" w:hAnsi="Tahoma" w:cs="Tahoma"/>
                <w:b/>
                <w:sz w:val="24"/>
                <w:szCs w:val="24"/>
              </w:rPr>
              <w:t>Essential:</w:t>
            </w:r>
          </w:p>
        </w:tc>
        <w:tc>
          <w:tcPr>
            <w:tcW w:w="2114" w:type="dxa"/>
          </w:tcPr>
          <w:p w:rsidR="003F33D9" w:rsidRPr="003F33D9" w:rsidRDefault="003F33D9" w:rsidP="00CA1CCA">
            <w:pPr>
              <w:ind w:right="124"/>
              <w:rPr>
                <w:rFonts w:ascii="Tahoma" w:hAnsi="Tahoma" w:cs="Tahoma"/>
                <w:b/>
                <w:sz w:val="24"/>
                <w:szCs w:val="24"/>
              </w:rPr>
            </w:pPr>
            <w:r w:rsidRPr="003F33D9">
              <w:rPr>
                <w:rFonts w:ascii="Tahoma" w:hAnsi="Tahoma" w:cs="Tahoma"/>
                <w:b/>
                <w:sz w:val="24"/>
                <w:szCs w:val="24"/>
              </w:rPr>
              <w:t>Desirable:</w:t>
            </w:r>
          </w:p>
        </w:tc>
      </w:tr>
      <w:tr w:rsidR="003F33D9" w:rsidRPr="003F33D9" w:rsidTr="00CA1CCA">
        <w:trPr>
          <w:trHeight w:val="1227"/>
        </w:trPr>
        <w:tc>
          <w:tcPr>
            <w:tcW w:w="6374" w:type="dxa"/>
          </w:tcPr>
          <w:p w:rsidR="003F33D9" w:rsidRPr="00B06F73" w:rsidRDefault="003F33D9" w:rsidP="003F33D9">
            <w:pPr>
              <w:pStyle w:val="ListParagraph"/>
              <w:numPr>
                <w:ilvl w:val="0"/>
                <w:numId w:val="49"/>
              </w:numPr>
              <w:spacing w:after="120"/>
              <w:rPr>
                <w:rFonts w:ascii="Tahoma" w:hAnsi="Tahoma" w:cs="Tahoma"/>
              </w:rPr>
            </w:pPr>
            <w:r w:rsidRPr="00B06F73">
              <w:rPr>
                <w:rFonts w:ascii="Tahoma" w:eastAsia="Times New Roman" w:hAnsi="Tahoma" w:cs="Tahoma"/>
                <w:color w:val="000000"/>
              </w:rPr>
              <w:t>Degree or equivalent experience in a similar role with a recognised post graduate professional qualification such as CIPR, CIM, CAM, NCTJ.</w:t>
            </w:r>
            <w:r w:rsidRPr="00B06F73">
              <w:rPr>
                <w:rFonts w:ascii="Tahoma" w:hAnsi="Tahoma" w:cs="Tahoma"/>
              </w:rPr>
              <w:t xml:space="preserve"> </w:t>
            </w:r>
          </w:p>
          <w:p w:rsidR="003F33D9" w:rsidRPr="00B06F73" w:rsidRDefault="003F33D9" w:rsidP="003F33D9">
            <w:pPr>
              <w:pStyle w:val="ListParagraph"/>
              <w:numPr>
                <w:ilvl w:val="0"/>
                <w:numId w:val="49"/>
              </w:numPr>
              <w:spacing w:after="120"/>
              <w:rPr>
                <w:rFonts w:ascii="Tahoma" w:eastAsia="Times New Roman" w:hAnsi="Tahoma" w:cs="Tahoma"/>
                <w:color w:val="000000"/>
              </w:rPr>
            </w:pPr>
            <w:r w:rsidRPr="00B06F73">
              <w:rPr>
                <w:rFonts w:ascii="Tahoma" w:eastAsia="Times New Roman" w:hAnsi="Tahoma" w:cs="Tahoma"/>
                <w:color w:val="000000"/>
              </w:rPr>
              <w:t xml:space="preserve">Experience of strategic perspective, thinking beyond the boundaries of your own role with the ability to consider the longer term and broader view in order to achieve organisational objectives. </w:t>
            </w:r>
          </w:p>
          <w:p w:rsidR="003F33D9" w:rsidRPr="00B06F73" w:rsidRDefault="003F33D9" w:rsidP="003F33D9">
            <w:pPr>
              <w:pStyle w:val="ListParagraph"/>
              <w:numPr>
                <w:ilvl w:val="0"/>
                <w:numId w:val="49"/>
              </w:numPr>
              <w:autoSpaceDE w:val="0"/>
              <w:autoSpaceDN w:val="0"/>
              <w:adjustRightInd w:val="0"/>
              <w:spacing w:after="120"/>
              <w:rPr>
                <w:rFonts w:ascii="Tahoma" w:hAnsi="Tahoma" w:cs="Tahoma"/>
              </w:rPr>
            </w:pPr>
            <w:r w:rsidRPr="00B06F73">
              <w:rPr>
                <w:rFonts w:ascii="Tahoma" w:hAnsi="Tahoma" w:cs="Tahoma"/>
              </w:rPr>
              <w:t xml:space="preserve">The ability to provide leadership during transformation and change to enable effective decision making, problem solving and evaluation within your department, the wider organisation and with partners.  </w:t>
            </w:r>
          </w:p>
          <w:p w:rsidR="003F33D9" w:rsidRPr="00B06F73" w:rsidRDefault="003F33D9" w:rsidP="003F33D9">
            <w:pPr>
              <w:pStyle w:val="ListParagraph"/>
              <w:numPr>
                <w:ilvl w:val="0"/>
                <w:numId w:val="49"/>
              </w:numPr>
              <w:spacing w:after="120"/>
              <w:rPr>
                <w:rFonts w:ascii="Tahoma" w:hAnsi="Tahoma" w:cs="Tahoma"/>
              </w:rPr>
            </w:pPr>
            <w:r w:rsidRPr="00B06F73">
              <w:rPr>
                <w:rFonts w:ascii="Tahoma" w:hAnsi="Tahoma" w:cs="Tahoma"/>
              </w:rPr>
              <w:t xml:space="preserve">A </w:t>
            </w:r>
            <w:bookmarkStart w:id="1" w:name="_Hlk123806849"/>
            <w:bookmarkStart w:id="2" w:name="_GoBack"/>
            <w:r w:rsidRPr="00B06F73">
              <w:rPr>
                <w:rFonts w:ascii="Tahoma" w:hAnsi="Tahoma" w:cs="Tahoma"/>
              </w:rPr>
              <w:t>developed political awareness and sensitivity, and understanding of the issues facing policing and the wider public services in the current and future climate</w:t>
            </w:r>
            <w:bookmarkEnd w:id="1"/>
            <w:bookmarkEnd w:id="2"/>
            <w:r w:rsidRPr="00B06F73">
              <w:rPr>
                <w:rFonts w:ascii="Tahoma" w:hAnsi="Tahoma" w:cs="Tahoma"/>
              </w:rPr>
              <w:t>.</w:t>
            </w:r>
          </w:p>
          <w:p w:rsidR="003F33D9" w:rsidRPr="00B06F73" w:rsidRDefault="003F33D9" w:rsidP="003F33D9">
            <w:pPr>
              <w:pStyle w:val="ListParagraph"/>
              <w:numPr>
                <w:ilvl w:val="0"/>
                <w:numId w:val="49"/>
              </w:numPr>
              <w:adjustRightInd w:val="0"/>
              <w:spacing w:after="120"/>
              <w:rPr>
                <w:rFonts w:ascii="Tahoma" w:hAnsi="Tahoma" w:cs="Tahoma"/>
              </w:rPr>
            </w:pPr>
            <w:r w:rsidRPr="00B06F73">
              <w:rPr>
                <w:rFonts w:ascii="Tahoma" w:hAnsi="Tahoma" w:cs="Tahoma"/>
              </w:rPr>
              <w:lastRenderedPageBreak/>
              <w:t>Experience of developing strategic PR and communications programmes to support organisations to deliver improved outcomes.</w:t>
            </w:r>
          </w:p>
          <w:p w:rsidR="003F33D9" w:rsidRPr="00B06F73" w:rsidRDefault="003F33D9" w:rsidP="003F33D9">
            <w:pPr>
              <w:pStyle w:val="ListParagraph"/>
              <w:numPr>
                <w:ilvl w:val="0"/>
                <w:numId w:val="49"/>
              </w:numPr>
              <w:spacing w:after="120"/>
              <w:rPr>
                <w:rFonts w:ascii="Tahoma" w:hAnsi="Tahoma" w:cs="Tahoma"/>
              </w:rPr>
            </w:pPr>
            <w:r w:rsidRPr="00B06F73">
              <w:rPr>
                <w:rFonts w:ascii="Tahoma" w:hAnsi="Tahoma" w:cs="Tahoma"/>
              </w:rPr>
              <w:t xml:space="preserve">Ability to set, monitor and deliver on ambitious targets / goals and holds people to account for delivery. </w:t>
            </w:r>
          </w:p>
          <w:p w:rsidR="003F33D9" w:rsidRPr="00B06F73" w:rsidRDefault="003F33D9" w:rsidP="003F33D9">
            <w:pPr>
              <w:pStyle w:val="ListParagraph"/>
              <w:numPr>
                <w:ilvl w:val="0"/>
                <w:numId w:val="49"/>
              </w:numPr>
              <w:spacing w:before="120" w:after="120"/>
              <w:jc w:val="both"/>
              <w:rPr>
                <w:rFonts w:ascii="Tahoma" w:hAnsi="Tahoma" w:cs="Tahoma"/>
              </w:rPr>
            </w:pPr>
            <w:r w:rsidRPr="00B06F73">
              <w:rPr>
                <w:rFonts w:ascii="Tahoma" w:hAnsi="Tahoma" w:cs="Tahoma"/>
              </w:rPr>
              <w:t>Substantial experience of leading &amp; developing multidisciplinary teams with specialist skills within a corporate communications environment, with clear evidence of outputs achieved/delivered.</w:t>
            </w:r>
          </w:p>
          <w:p w:rsidR="003F33D9" w:rsidRPr="00B06F73" w:rsidRDefault="003F33D9" w:rsidP="003F33D9">
            <w:pPr>
              <w:pStyle w:val="ListParagraph"/>
              <w:numPr>
                <w:ilvl w:val="0"/>
                <w:numId w:val="49"/>
              </w:numPr>
              <w:spacing w:before="120" w:after="120"/>
              <w:jc w:val="both"/>
              <w:rPr>
                <w:rFonts w:ascii="Tahoma" w:hAnsi="Tahoma" w:cs="Tahoma"/>
              </w:rPr>
            </w:pPr>
            <w:r w:rsidRPr="00B06F73">
              <w:rPr>
                <w:rFonts w:ascii="Tahoma" w:hAnsi="Tahoma" w:cs="Tahoma"/>
              </w:rPr>
              <w:t xml:space="preserve">Substantial experience of managing relationships with journalists &amp; influencers. </w:t>
            </w:r>
          </w:p>
          <w:p w:rsidR="003F33D9" w:rsidRPr="00B06F73" w:rsidRDefault="003F33D9" w:rsidP="003F33D9">
            <w:pPr>
              <w:pStyle w:val="ListParagraph"/>
              <w:numPr>
                <w:ilvl w:val="0"/>
                <w:numId w:val="49"/>
              </w:numPr>
              <w:spacing w:before="120" w:after="120"/>
              <w:jc w:val="both"/>
              <w:rPr>
                <w:rFonts w:ascii="Tahoma" w:hAnsi="Tahoma" w:cs="Tahoma"/>
              </w:rPr>
            </w:pPr>
            <w:r w:rsidRPr="00B06F73">
              <w:rPr>
                <w:rFonts w:ascii="Tahoma" w:hAnsi="Tahoma" w:cs="Tahoma"/>
              </w:rPr>
              <w:t>Significant knowledge of what excellent delivery within a corporate communications environment looks and feels like and how this can be achieved.</w:t>
            </w:r>
          </w:p>
          <w:p w:rsidR="003F33D9" w:rsidRPr="00B06F73" w:rsidRDefault="003F33D9" w:rsidP="003F33D9">
            <w:pPr>
              <w:pStyle w:val="ListParagraph"/>
              <w:numPr>
                <w:ilvl w:val="0"/>
                <w:numId w:val="49"/>
              </w:numPr>
              <w:spacing w:before="120" w:after="120"/>
              <w:jc w:val="both"/>
              <w:rPr>
                <w:rFonts w:ascii="Tahoma" w:hAnsi="Tahoma" w:cs="Tahoma"/>
              </w:rPr>
            </w:pPr>
            <w:r w:rsidRPr="00B06F73">
              <w:rPr>
                <w:rFonts w:ascii="Tahoma" w:hAnsi="Tahoma" w:cs="Tahoma"/>
              </w:rPr>
              <w:t>Significant experience of innovating using digital technologies and media.</w:t>
            </w:r>
          </w:p>
          <w:p w:rsidR="003F33D9" w:rsidRPr="00B06F73" w:rsidRDefault="003F33D9" w:rsidP="003F33D9">
            <w:pPr>
              <w:pStyle w:val="ListParagraph"/>
              <w:numPr>
                <w:ilvl w:val="0"/>
                <w:numId w:val="49"/>
              </w:numPr>
              <w:spacing w:before="120" w:after="120"/>
              <w:jc w:val="both"/>
              <w:rPr>
                <w:rFonts w:ascii="Tahoma" w:hAnsi="Tahoma" w:cs="Tahoma"/>
              </w:rPr>
            </w:pPr>
            <w:r w:rsidRPr="00B06F73">
              <w:rPr>
                <w:rFonts w:ascii="Tahoma" w:hAnsi="Tahoma" w:cs="Tahoma"/>
              </w:rPr>
              <w:t>Significant experience of coaching, influencing, challenging, negotiating &amp; developing strong working relationships with a wide range of senior stakeholders including board level.</w:t>
            </w:r>
          </w:p>
          <w:p w:rsidR="003F33D9" w:rsidRPr="00B06F73" w:rsidRDefault="003F33D9" w:rsidP="003F33D9">
            <w:pPr>
              <w:pStyle w:val="ListParagraph"/>
              <w:numPr>
                <w:ilvl w:val="0"/>
                <w:numId w:val="49"/>
              </w:numPr>
              <w:spacing w:before="120" w:after="120"/>
              <w:jc w:val="both"/>
              <w:rPr>
                <w:rFonts w:ascii="Tahoma" w:hAnsi="Tahoma" w:cs="Tahoma"/>
              </w:rPr>
            </w:pPr>
            <w:r w:rsidRPr="00B06F73">
              <w:rPr>
                <w:rFonts w:ascii="Tahoma" w:hAnsi="Tahoma" w:cs="Tahoma"/>
              </w:rPr>
              <w:t>Experience of developing business cases to build new capabilities, articulate benefits and secure investment.</w:t>
            </w:r>
          </w:p>
          <w:p w:rsidR="003F33D9" w:rsidRPr="00B06F73" w:rsidRDefault="003F33D9" w:rsidP="003F33D9">
            <w:pPr>
              <w:pStyle w:val="ListParagraph"/>
              <w:numPr>
                <w:ilvl w:val="0"/>
                <w:numId w:val="49"/>
              </w:numPr>
              <w:spacing w:before="120" w:after="120"/>
              <w:jc w:val="both"/>
              <w:rPr>
                <w:rFonts w:ascii="Tahoma" w:hAnsi="Tahoma" w:cs="Tahoma"/>
              </w:rPr>
            </w:pPr>
            <w:r w:rsidRPr="00B06F73">
              <w:rPr>
                <w:rFonts w:ascii="Tahoma" w:hAnsi="Tahoma" w:cs="Tahoma"/>
              </w:rPr>
              <w:t>Significant experience of planning, leading and delivering successful major organisational change initiatives &amp; projects that deliver substantial organisational benefit.</w:t>
            </w:r>
          </w:p>
          <w:p w:rsidR="003F33D9" w:rsidRPr="00B06F73" w:rsidRDefault="003F33D9" w:rsidP="003F33D9">
            <w:pPr>
              <w:pStyle w:val="ListParagraph"/>
              <w:numPr>
                <w:ilvl w:val="0"/>
                <w:numId w:val="49"/>
              </w:numPr>
              <w:spacing w:before="120" w:after="120"/>
              <w:jc w:val="both"/>
              <w:rPr>
                <w:rFonts w:ascii="Tahoma" w:hAnsi="Tahoma" w:cs="Tahoma"/>
                <w:color w:val="000000"/>
              </w:rPr>
            </w:pPr>
            <w:r w:rsidRPr="00B06F73">
              <w:rPr>
                <w:rFonts w:ascii="Tahoma" w:hAnsi="Tahoma" w:cs="Tahoma"/>
              </w:rPr>
              <w:t>Able to manage effectively in a crisis.</w:t>
            </w:r>
          </w:p>
          <w:p w:rsidR="003F33D9" w:rsidRPr="00B06F73" w:rsidRDefault="003F33D9" w:rsidP="003F33D9">
            <w:pPr>
              <w:pStyle w:val="ListParagraph"/>
              <w:numPr>
                <w:ilvl w:val="0"/>
                <w:numId w:val="49"/>
              </w:numPr>
              <w:spacing w:before="120" w:after="120"/>
              <w:rPr>
                <w:rFonts w:ascii="Tahoma" w:hAnsi="Tahoma" w:cs="Tahoma"/>
              </w:rPr>
            </w:pPr>
            <w:r w:rsidRPr="00B06F73">
              <w:rPr>
                <w:rFonts w:ascii="Tahoma" w:hAnsi="Tahoma" w:cs="Tahoma"/>
              </w:rPr>
              <w:t>Strong customer relationship management skills.</w:t>
            </w:r>
          </w:p>
          <w:p w:rsidR="003F33D9" w:rsidRPr="00B06F73" w:rsidRDefault="003F33D9" w:rsidP="00CA1CCA">
            <w:pPr>
              <w:spacing w:after="120"/>
              <w:ind w:left="360"/>
              <w:rPr>
                <w:rFonts w:ascii="Tahoma" w:hAnsi="Tahoma" w:cs="Tahoma"/>
                <w:color w:val="FF0000"/>
                <w:sz w:val="24"/>
                <w:szCs w:val="24"/>
              </w:rPr>
            </w:pPr>
          </w:p>
          <w:p w:rsidR="003F33D9" w:rsidRPr="00B06F73" w:rsidRDefault="003F33D9" w:rsidP="00CA1CCA">
            <w:pPr>
              <w:pStyle w:val="ListParagraph"/>
              <w:ind w:right="124"/>
              <w:rPr>
                <w:rFonts w:ascii="Tahoma" w:hAnsi="Tahoma" w:cs="Tahoma"/>
              </w:rPr>
            </w:pPr>
          </w:p>
        </w:tc>
        <w:tc>
          <w:tcPr>
            <w:tcW w:w="2114" w:type="dxa"/>
          </w:tcPr>
          <w:p w:rsidR="003F33D9" w:rsidRPr="00B06F73" w:rsidRDefault="003F33D9" w:rsidP="003F33D9">
            <w:pPr>
              <w:pStyle w:val="ListParagraph"/>
              <w:numPr>
                <w:ilvl w:val="0"/>
                <w:numId w:val="30"/>
              </w:numPr>
              <w:ind w:left="344" w:right="124"/>
              <w:rPr>
                <w:rFonts w:ascii="Tahoma" w:hAnsi="Tahoma" w:cs="Tahoma"/>
              </w:rPr>
            </w:pPr>
            <w:r w:rsidRPr="00B06F73">
              <w:rPr>
                <w:rFonts w:ascii="Tahoma" w:hAnsi="Tahoma" w:cs="Tahoma"/>
              </w:rPr>
              <w:lastRenderedPageBreak/>
              <w:t xml:space="preserve">Project management skills and experience including an understanding of the principles, methods techniques and tools for the effective management of projects from </w:t>
            </w:r>
            <w:r w:rsidRPr="00B06F73">
              <w:rPr>
                <w:rFonts w:ascii="Tahoma" w:hAnsi="Tahoma" w:cs="Tahoma"/>
              </w:rPr>
              <w:lastRenderedPageBreak/>
              <w:t>initiation through to implementation.</w:t>
            </w:r>
          </w:p>
        </w:tc>
      </w:tr>
    </w:tbl>
    <w:p w:rsidR="003F33D9" w:rsidRPr="003F33D9" w:rsidRDefault="003F33D9" w:rsidP="003F33D9">
      <w:pPr>
        <w:rPr>
          <w:rFonts w:ascii="Tahoma" w:hAnsi="Tahoma" w:cs="Tahoma"/>
          <w:sz w:val="24"/>
          <w:szCs w:val="24"/>
        </w:rPr>
      </w:pPr>
    </w:p>
    <w:tbl>
      <w:tblPr>
        <w:tblStyle w:val="TableGrid"/>
        <w:tblW w:w="0" w:type="auto"/>
        <w:tblLook w:val="04A0" w:firstRow="1" w:lastRow="0" w:firstColumn="1" w:lastColumn="0" w:noHBand="0" w:noVBand="1"/>
      </w:tblPr>
      <w:tblGrid>
        <w:gridCol w:w="3681"/>
        <w:gridCol w:w="1330"/>
        <w:gridCol w:w="1330"/>
        <w:gridCol w:w="1330"/>
        <w:gridCol w:w="1330"/>
      </w:tblGrid>
      <w:tr w:rsidR="003F33D9" w:rsidRPr="003F33D9" w:rsidTr="00CA1CCA">
        <w:trPr>
          <w:trHeight w:val="205"/>
        </w:trPr>
        <w:tc>
          <w:tcPr>
            <w:tcW w:w="9001" w:type="dxa"/>
            <w:gridSpan w:val="5"/>
            <w:shd w:val="clear" w:color="auto" w:fill="003671"/>
          </w:tcPr>
          <w:p w:rsidR="003F33D9" w:rsidRPr="003F33D9" w:rsidRDefault="003F33D9" w:rsidP="00CA1CCA">
            <w:pPr>
              <w:tabs>
                <w:tab w:val="left" w:pos="3572"/>
              </w:tabs>
              <w:rPr>
                <w:rFonts w:ascii="Tahoma" w:eastAsia="Times New Roman" w:hAnsi="Tahoma" w:cs="Tahoma"/>
                <w:b/>
                <w:bCs/>
                <w:color w:val="FFFFFF" w:themeColor="background1"/>
                <w:spacing w:val="-2"/>
                <w:kern w:val="24"/>
                <w:sz w:val="24"/>
                <w:szCs w:val="24"/>
                <w:lang w:eastAsia="en-GB"/>
              </w:rPr>
            </w:pPr>
            <w:r w:rsidRPr="003F33D9">
              <w:rPr>
                <w:rFonts w:ascii="Tahoma" w:eastAsia="Times New Roman" w:hAnsi="Tahoma" w:cs="Tahoma"/>
                <w:b/>
                <w:bCs/>
                <w:color w:val="FFFFFF" w:themeColor="background1"/>
                <w:spacing w:val="-2"/>
                <w:kern w:val="24"/>
                <w:sz w:val="24"/>
                <w:szCs w:val="24"/>
                <w:lang w:eastAsia="en-GB"/>
              </w:rPr>
              <w:t>Special Conditions</w:t>
            </w:r>
          </w:p>
        </w:tc>
      </w:tr>
      <w:tr w:rsidR="003F33D9" w:rsidRPr="003F33D9" w:rsidTr="00CA1CCA">
        <w:trPr>
          <w:trHeight w:val="333"/>
        </w:trPr>
        <w:tc>
          <w:tcPr>
            <w:tcW w:w="3681" w:type="dxa"/>
            <w:vAlign w:val="center"/>
          </w:tcPr>
          <w:p w:rsidR="003F33D9" w:rsidRPr="003F33D9" w:rsidRDefault="003F33D9" w:rsidP="00CA1CCA">
            <w:pPr>
              <w:tabs>
                <w:tab w:val="left" w:pos="3572"/>
              </w:tabs>
              <w:rPr>
                <w:rFonts w:ascii="Tahoma" w:eastAsia="Times New Roman" w:hAnsi="Tahoma" w:cs="Tahoma"/>
                <w:bCs/>
                <w:spacing w:val="-2"/>
                <w:kern w:val="24"/>
                <w:sz w:val="24"/>
                <w:szCs w:val="24"/>
              </w:rPr>
            </w:pPr>
            <w:r w:rsidRPr="003F33D9">
              <w:rPr>
                <w:rFonts w:ascii="Tahoma" w:eastAsia="Times New Roman" w:hAnsi="Tahoma" w:cs="Tahoma"/>
                <w:bCs/>
                <w:spacing w:val="-2"/>
                <w:kern w:val="24"/>
                <w:sz w:val="24"/>
                <w:szCs w:val="24"/>
              </w:rPr>
              <w:t>Own car for business use</w:t>
            </w:r>
          </w:p>
        </w:tc>
        <w:tc>
          <w:tcPr>
            <w:tcW w:w="5320" w:type="dxa"/>
            <w:gridSpan w:val="4"/>
            <w:vAlign w:val="center"/>
          </w:tcPr>
          <w:p w:rsidR="003F33D9" w:rsidRPr="003F33D9" w:rsidRDefault="003F33D9" w:rsidP="00CA1CCA">
            <w:pPr>
              <w:rPr>
                <w:rFonts w:ascii="Tahoma" w:eastAsia="Times New Roman" w:hAnsi="Tahoma" w:cs="Tahoma"/>
                <w:b/>
                <w:bCs/>
                <w:spacing w:val="-2"/>
                <w:kern w:val="24"/>
                <w:sz w:val="24"/>
                <w:szCs w:val="24"/>
              </w:rPr>
            </w:pPr>
            <w:r w:rsidRPr="003F33D9">
              <w:rPr>
                <w:rFonts w:ascii="Tahoma" w:eastAsia="Times New Roman" w:hAnsi="Tahoma" w:cs="Tahoma"/>
                <w:b/>
                <w:bCs/>
                <w:spacing w:val="-2"/>
                <w:kern w:val="24"/>
                <w:sz w:val="24"/>
                <w:szCs w:val="24"/>
              </w:rPr>
              <w:t>Yes</w:t>
            </w:r>
          </w:p>
        </w:tc>
      </w:tr>
      <w:tr w:rsidR="003F33D9" w:rsidRPr="003F33D9" w:rsidTr="00CA1CCA">
        <w:trPr>
          <w:trHeight w:val="333"/>
        </w:trPr>
        <w:tc>
          <w:tcPr>
            <w:tcW w:w="3681" w:type="dxa"/>
            <w:vAlign w:val="center"/>
          </w:tcPr>
          <w:p w:rsidR="003F33D9" w:rsidRPr="003F33D9" w:rsidRDefault="003F33D9" w:rsidP="00CA1CCA">
            <w:pPr>
              <w:tabs>
                <w:tab w:val="left" w:pos="3572"/>
              </w:tabs>
              <w:rPr>
                <w:rFonts w:ascii="Tahoma" w:eastAsia="Times New Roman" w:hAnsi="Tahoma" w:cs="Tahoma"/>
                <w:bCs/>
                <w:spacing w:val="-2"/>
                <w:kern w:val="24"/>
                <w:sz w:val="24"/>
                <w:szCs w:val="24"/>
              </w:rPr>
            </w:pPr>
            <w:r w:rsidRPr="003F33D9">
              <w:rPr>
                <w:rFonts w:ascii="Tahoma" w:eastAsia="Times New Roman" w:hAnsi="Tahoma" w:cs="Tahoma"/>
                <w:bCs/>
                <w:spacing w:val="-2"/>
                <w:kern w:val="24"/>
                <w:sz w:val="24"/>
                <w:szCs w:val="24"/>
              </w:rPr>
              <w:t>Higher level vetting required</w:t>
            </w:r>
          </w:p>
        </w:tc>
        <w:tc>
          <w:tcPr>
            <w:tcW w:w="5320" w:type="dxa"/>
            <w:gridSpan w:val="4"/>
            <w:vAlign w:val="center"/>
          </w:tcPr>
          <w:p w:rsidR="003F33D9" w:rsidRPr="003F33D9" w:rsidRDefault="003F33D9" w:rsidP="00CA1CCA">
            <w:pPr>
              <w:rPr>
                <w:rFonts w:ascii="Tahoma" w:eastAsia="Times New Roman" w:hAnsi="Tahoma" w:cs="Tahoma"/>
                <w:b/>
                <w:bCs/>
                <w:spacing w:val="-2"/>
                <w:kern w:val="24"/>
                <w:sz w:val="24"/>
                <w:szCs w:val="24"/>
              </w:rPr>
            </w:pPr>
            <w:r w:rsidRPr="003F33D9">
              <w:rPr>
                <w:rFonts w:ascii="Tahoma" w:eastAsia="Times New Roman" w:hAnsi="Tahoma" w:cs="Tahoma"/>
                <w:b/>
                <w:bCs/>
                <w:spacing w:val="-2"/>
                <w:kern w:val="24"/>
                <w:sz w:val="24"/>
                <w:szCs w:val="24"/>
              </w:rPr>
              <w:t>Yes</w:t>
            </w:r>
          </w:p>
        </w:tc>
      </w:tr>
      <w:tr w:rsidR="003F33D9" w:rsidRPr="003F33D9" w:rsidTr="00CA1CCA">
        <w:trPr>
          <w:trHeight w:val="333"/>
        </w:trPr>
        <w:tc>
          <w:tcPr>
            <w:tcW w:w="3681" w:type="dxa"/>
            <w:vAlign w:val="center"/>
          </w:tcPr>
          <w:p w:rsidR="003F33D9" w:rsidRPr="003F33D9" w:rsidRDefault="003F33D9" w:rsidP="00CA1CCA">
            <w:pPr>
              <w:tabs>
                <w:tab w:val="left" w:pos="3572"/>
              </w:tabs>
              <w:rPr>
                <w:rFonts w:ascii="Tahoma" w:eastAsia="Times New Roman" w:hAnsi="Tahoma" w:cs="Tahoma"/>
                <w:bCs/>
                <w:spacing w:val="-2"/>
                <w:kern w:val="24"/>
                <w:sz w:val="24"/>
                <w:szCs w:val="24"/>
              </w:rPr>
            </w:pPr>
            <w:r w:rsidRPr="003F33D9">
              <w:rPr>
                <w:rFonts w:ascii="Tahoma" w:eastAsia="Times New Roman" w:hAnsi="Tahoma" w:cs="Tahoma"/>
                <w:bCs/>
                <w:spacing w:val="-2"/>
                <w:kern w:val="24"/>
                <w:sz w:val="24"/>
                <w:szCs w:val="24"/>
              </w:rPr>
              <w:t>Requirement to wear Uniform</w:t>
            </w:r>
          </w:p>
        </w:tc>
        <w:tc>
          <w:tcPr>
            <w:tcW w:w="5320" w:type="dxa"/>
            <w:gridSpan w:val="4"/>
            <w:vAlign w:val="center"/>
          </w:tcPr>
          <w:p w:rsidR="003F33D9" w:rsidRPr="003F33D9" w:rsidRDefault="003F33D9" w:rsidP="00CA1CCA">
            <w:pPr>
              <w:rPr>
                <w:rFonts w:ascii="Tahoma" w:eastAsia="Times New Roman" w:hAnsi="Tahoma" w:cs="Tahoma"/>
                <w:b/>
                <w:bCs/>
                <w:spacing w:val="-2"/>
                <w:kern w:val="24"/>
                <w:sz w:val="24"/>
                <w:szCs w:val="24"/>
              </w:rPr>
            </w:pPr>
            <w:r w:rsidRPr="003F33D9">
              <w:rPr>
                <w:rFonts w:ascii="Tahoma" w:eastAsia="Times New Roman" w:hAnsi="Tahoma" w:cs="Tahoma"/>
                <w:b/>
                <w:bCs/>
                <w:spacing w:val="-2"/>
                <w:kern w:val="24"/>
                <w:sz w:val="24"/>
                <w:szCs w:val="24"/>
              </w:rPr>
              <w:t>No</w:t>
            </w:r>
          </w:p>
        </w:tc>
      </w:tr>
      <w:tr w:rsidR="003F33D9" w:rsidRPr="003F33D9" w:rsidTr="00CA1CCA">
        <w:trPr>
          <w:trHeight w:val="333"/>
        </w:trPr>
        <w:tc>
          <w:tcPr>
            <w:tcW w:w="3681" w:type="dxa"/>
            <w:vAlign w:val="center"/>
          </w:tcPr>
          <w:p w:rsidR="003F33D9" w:rsidRPr="003F33D9" w:rsidRDefault="003F33D9" w:rsidP="00CA1CCA">
            <w:pPr>
              <w:tabs>
                <w:tab w:val="left" w:pos="3572"/>
              </w:tabs>
              <w:rPr>
                <w:rFonts w:ascii="Tahoma" w:eastAsia="Times New Roman" w:hAnsi="Tahoma" w:cs="Tahoma"/>
                <w:bCs/>
                <w:spacing w:val="-2"/>
                <w:kern w:val="24"/>
                <w:sz w:val="24"/>
                <w:szCs w:val="24"/>
              </w:rPr>
            </w:pPr>
            <w:r w:rsidRPr="003F33D9">
              <w:rPr>
                <w:rFonts w:ascii="Tahoma" w:eastAsia="Times New Roman" w:hAnsi="Tahoma" w:cs="Tahoma"/>
                <w:bCs/>
                <w:spacing w:val="-2"/>
                <w:kern w:val="24"/>
                <w:sz w:val="24"/>
                <w:szCs w:val="24"/>
              </w:rPr>
              <w:t>Requirement for post entry training</w:t>
            </w:r>
          </w:p>
        </w:tc>
        <w:tc>
          <w:tcPr>
            <w:tcW w:w="5320" w:type="dxa"/>
            <w:gridSpan w:val="4"/>
            <w:vAlign w:val="center"/>
          </w:tcPr>
          <w:p w:rsidR="003F33D9" w:rsidRPr="003F33D9" w:rsidRDefault="003F33D9" w:rsidP="00CA1CCA">
            <w:pPr>
              <w:rPr>
                <w:rFonts w:ascii="Tahoma" w:eastAsia="Times New Roman" w:hAnsi="Tahoma" w:cs="Tahoma"/>
                <w:b/>
                <w:bCs/>
                <w:spacing w:val="-2"/>
                <w:kern w:val="24"/>
                <w:sz w:val="24"/>
                <w:szCs w:val="24"/>
              </w:rPr>
            </w:pPr>
            <w:r w:rsidRPr="003F33D9">
              <w:rPr>
                <w:rFonts w:ascii="Tahoma" w:eastAsia="Times New Roman" w:hAnsi="Tahoma" w:cs="Tahoma"/>
                <w:b/>
                <w:bCs/>
                <w:spacing w:val="-2"/>
                <w:kern w:val="24"/>
                <w:sz w:val="24"/>
                <w:szCs w:val="24"/>
              </w:rPr>
              <w:t>No</w:t>
            </w:r>
          </w:p>
        </w:tc>
      </w:tr>
      <w:tr w:rsidR="003F33D9" w:rsidRPr="003F33D9" w:rsidTr="00CA1CCA">
        <w:trPr>
          <w:trHeight w:val="333"/>
        </w:trPr>
        <w:tc>
          <w:tcPr>
            <w:tcW w:w="3681" w:type="dxa"/>
            <w:vAlign w:val="center"/>
          </w:tcPr>
          <w:p w:rsidR="003F33D9" w:rsidRPr="003F33D9" w:rsidRDefault="003F33D9" w:rsidP="00CA1CCA">
            <w:pPr>
              <w:tabs>
                <w:tab w:val="left" w:pos="3572"/>
              </w:tabs>
              <w:rPr>
                <w:rFonts w:ascii="Tahoma" w:eastAsia="Times New Roman" w:hAnsi="Tahoma" w:cs="Tahoma"/>
                <w:bCs/>
                <w:spacing w:val="-2"/>
                <w:kern w:val="24"/>
                <w:sz w:val="24"/>
                <w:szCs w:val="24"/>
              </w:rPr>
            </w:pPr>
            <w:r w:rsidRPr="003F33D9">
              <w:rPr>
                <w:rFonts w:ascii="Tahoma" w:eastAsia="Times New Roman" w:hAnsi="Tahoma" w:cs="Tahoma"/>
                <w:bCs/>
                <w:spacing w:val="-2"/>
                <w:kern w:val="24"/>
                <w:sz w:val="24"/>
                <w:szCs w:val="24"/>
              </w:rPr>
              <w:t>Shift allowance</w:t>
            </w:r>
          </w:p>
        </w:tc>
        <w:tc>
          <w:tcPr>
            <w:tcW w:w="5320" w:type="dxa"/>
            <w:gridSpan w:val="4"/>
            <w:vAlign w:val="center"/>
          </w:tcPr>
          <w:p w:rsidR="003F33D9" w:rsidRPr="003F33D9" w:rsidRDefault="003F33D9" w:rsidP="00CA1CCA">
            <w:pPr>
              <w:rPr>
                <w:rFonts w:ascii="Tahoma" w:eastAsia="Times New Roman" w:hAnsi="Tahoma" w:cs="Tahoma"/>
                <w:b/>
                <w:bCs/>
                <w:spacing w:val="-2"/>
                <w:kern w:val="24"/>
                <w:sz w:val="24"/>
                <w:szCs w:val="24"/>
              </w:rPr>
            </w:pPr>
            <w:r w:rsidRPr="003F33D9">
              <w:rPr>
                <w:rFonts w:ascii="Tahoma" w:eastAsia="Times New Roman" w:hAnsi="Tahoma" w:cs="Tahoma"/>
                <w:b/>
                <w:bCs/>
                <w:spacing w:val="-2"/>
                <w:kern w:val="24"/>
                <w:sz w:val="24"/>
                <w:szCs w:val="24"/>
              </w:rPr>
              <w:t>No</w:t>
            </w:r>
          </w:p>
        </w:tc>
      </w:tr>
      <w:tr w:rsidR="003F33D9" w:rsidRPr="003F33D9" w:rsidTr="00CA1CCA">
        <w:trPr>
          <w:trHeight w:val="333"/>
        </w:trPr>
        <w:tc>
          <w:tcPr>
            <w:tcW w:w="3681" w:type="dxa"/>
            <w:vAlign w:val="center"/>
          </w:tcPr>
          <w:p w:rsidR="003F33D9" w:rsidRPr="003F33D9" w:rsidRDefault="003F33D9" w:rsidP="00CA1CCA">
            <w:pPr>
              <w:tabs>
                <w:tab w:val="left" w:pos="3572"/>
              </w:tabs>
              <w:rPr>
                <w:rFonts w:ascii="Tahoma" w:eastAsia="Times New Roman" w:hAnsi="Tahoma" w:cs="Tahoma"/>
                <w:bCs/>
                <w:spacing w:val="-2"/>
                <w:kern w:val="24"/>
                <w:sz w:val="24"/>
                <w:szCs w:val="24"/>
              </w:rPr>
            </w:pPr>
            <w:r w:rsidRPr="003F33D9">
              <w:rPr>
                <w:rFonts w:ascii="Tahoma" w:eastAsia="Times New Roman" w:hAnsi="Tahoma" w:cs="Tahoma"/>
                <w:bCs/>
                <w:spacing w:val="-2"/>
                <w:kern w:val="24"/>
                <w:sz w:val="24"/>
                <w:szCs w:val="24"/>
              </w:rPr>
              <w:t>Weekend working expected</w:t>
            </w:r>
          </w:p>
        </w:tc>
        <w:tc>
          <w:tcPr>
            <w:tcW w:w="5320" w:type="dxa"/>
            <w:gridSpan w:val="4"/>
            <w:vAlign w:val="center"/>
          </w:tcPr>
          <w:p w:rsidR="003F33D9" w:rsidRPr="003F33D9" w:rsidRDefault="003F33D9" w:rsidP="00CA1CCA">
            <w:pPr>
              <w:rPr>
                <w:rFonts w:ascii="Tahoma" w:eastAsia="Times New Roman" w:hAnsi="Tahoma" w:cs="Tahoma"/>
                <w:b/>
                <w:bCs/>
                <w:spacing w:val="-2"/>
                <w:kern w:val="24"/>
                <w:sz w:val="24"/>
                <w:szCs w:val="24"/>
              </w:rPr>
            </w:pPr>
            <w:r w:rsidRPr="003F33D9">
              <w:rPr>
                <w:rFonts w:ascii="Tahoma" w:eastAsia="Times New Roman" w:hAnsi="Tahoma" w:cs="Tahoma"/>
                <w:b/>
                <w:bCs/>
                <w:spacing w:val="-2"/>
                <w:kern w:val="24"/>
                <w:sz w:val="24"/>
                <w:szCs w:val="24"/>
              </w:rPr>
              <w:t>As required</w:t>
            </w:r>
          </w:p>
        </w:tc>
      </w:tr>
      <w:tr w:rsidR="003F33D9" w:rsidRPr="003F33D9" w:rsidTr="00CA1CCA">
        <w:trPr>
          <w:trHeight w:val="333"/>
        </w:trPr>
        <w:tc>
          <w:tcPr>
            <w:tcW w:w="3681" w:type="dxa"/>
            <w:vAlign w:val="center"/>
          </w:tcPr>
          <w:p w:rsidR="003F33D9" w:rsidRPr="003F33D9" w:rsidRDefault="003F33D9" w:rsidP="00CA1CCA">
            <w:pPr>
              <w:tabs>
                <w:tab w:val="left" w:pos="3572"/>
              </w:tabs>
              <w:rPr>
                <w:rFonts w:ascii="Tahoma" w:eastAsia="Times New Roman" w:hAnsi="Tahoma" w:cs="Tahoma"/>
                <w:bCs/>
                <w:spacing w:val="-2"/>
                <w:kern w:val="24"/>
                <w:sz w:val="24"/>
                <w:szCs w:val="24"/>
              </w:rPr>
            </w:pPr>
            <w:r w:rsidRPr="003F33D9">
              <w:rPr>
                <w:rFonts w:ascii="Tahoma" w:eastAsia="Times New Roman" w:hAnsi="Tahoma" w:cs="Tahoma"/>
                <w:bCs/>
                <w:spacing w:val="-2"/>
                <w:kern w:val="24"/>
                <w:sz w:val="24"/>
                <w:szCs w:val="24"/>
              </w:rPr>
              <w:t>Fixed term or temporary role</w:t>
            </w:r>
          </w:p>
        </w:tc>
        <w:tc>
          <w:tcPr>
            <w:tcW w:w="5320" w:type="dxa"/>
            <w:gridSpan w:val="4"/>
            <w:vAlign w:val="center"/>
          </w:tcPr>
          <w:p w:rsidR="003F33D9" w:rsidRPr="003F33D9" w:rsidRDefault="003F33D9" w:rsidP="00CA1CCA">
            <w:pPr>
              <w:rPr>
                <w:rFonts w:ascii="Tahoma" w:eastAsia="Times New Roman" w:hAnsi="Tahoma" w:cs="Tahoma"/>
                <w:b/>
                <w:bCs/>
                <w:spacing w:val="-2"/>
                <w:kern w:val="24"/>
                <w:sz w:val="24"/>
                <w:szCs w:val="24"/>
              </w:rPr>
            </w:pPr>
            <w:r w:rsidRPr="003F33D9">
              <w:rPr>
                <w:rFonts w:ascii="Tahoma" w:eastAsia="Times New Roman" w:hAnsi="Tahoma" w:cs="Tahoma"/>
                <w:b/>
                <w:bCs/>
                <w:spacing w:val="-2"/>
                <w:kern w:val="24"/>
                <w:sz w:val="24"/>
                <w:szCs w:val="24"/>
              </w:rPr>
              <w:t>No</w:t>
            </w:r>
          </w:p>
        </w:tc>
      </w:tr>
      <w:tr w:rsidR="003F33D9" w:rsidRPr="003F33D9" w:rsidTr="00CA1CCA">
        <w:trPr>
          <w:trHeight w:val="333"/>
        </w:trPr>
        <w:tc>
          <w:tcPr>
            <w:tcW w:w="3681" w:type="dxa"/>
            <w:vAlign w:val="center"/>
          </w:tcPr>
          <w:p w:rsidR="003F33D9" w:rsidRPr="003F33D9" w:rsidRDefault="003F33D9" w:rsidP="00CA1CCA">
            <w:pPr>
              <w:tabs>
                <w:tab w:val="left" w:pos="3572"/>
              </w:tabs>
              <w:rPr>
                <w:rFonts w:ascii="Tahoma" w:eastAsia="Times New Roman" w:hAnsi="Tahoma" w:cs="Tahoma"/>
                <w:bCs/>
                <w:spacing w:val="-2"/>
                <w:kern w:val="24"/>
                <w:sz w:val="24"/>
                <w:szCs w:val="24"/>
              </w:rPr>
            </w:pPr>
            <w:r w:rsidRPr="003F33D9">
              <w:rPr>
                <w:rFonts w:ascii="Tahoma" w:eastAsia="Times New Roman" w:hAnsi="Tahoma" w:cs="Tahoma"/>
                <w:bCs/>
                <w:spacing w:val="-2"/>
                <w:kern w:val="24"/>
                <w:sz w:val="24"/>
                <w:szCs w:val="24"/>
              </w:rPr>
              <w:t>Politically Restricted</w:t>
            </w:r>
          </w:p>
        </w:tc>
        <w:tc>
          <w:tcPr>
            <w:tcW w:w="5320" w:type="dxa"/>
            <w:gridSpan w:val="4"/>
            <w:vAlign w:val="center"/>
          </w:tcPr>
          <w:p w:rsidR="003F33D9" w:rsidRPr="003F33D9" w:rsidRDefault="003F33D9" w:rsidP="00CA1CCA">
            <w:pPr>
              <w:rPr>
                <w:rFonts w:ascii="Tahoma" w:eastAsia="Times New Roman" w:hAnsi="Tahoma" w:cs="Tahoma"/>
                <w:b/>
                <w:bCs/>
                <w:spacing w:val="-2"/>
                <w:kern w:val="24"/>
                <w:sz w:val="24"/>
                <w:szCs w:val="24"/>
              </w:rPr>
            </w:pPr>
            <w:r w:rsidRPr="003F33D9">
              <w:rPr>
                <w:rFonts w:ascii="Tahoma" w:eastAsia="Times New Roman" w:hAnsi="Tahoma" w:cs="Tahoma"/>
                <w:b/>
                <w:bCs/>
                <w:spacing w:val="-2"/>
                <w:kern w:val="24"/>
                <w:sz w:val="24"/>
                <w:szCs w:val="24"/>
              </w:rPr>
              <w:t>Yes</w:t>
            </w:r>
          </w:p>
        </w:tc>
      </w:tr>
      <w:tr w:rsidR="003F33D9" w:rsidRPr="003F33D9" w:rsidTr="00CA1CCA">
        <w:trPr>
          <w:trHeight w:val="333"/>
        </w:trPr>
        <w:tc>
          <w:tcPr>
            <w:tcW w:w="3681" w:type="dxa"/>
            <w:vAlign w:val="center"/>
          </w:tcPr>
          <w:p w:rsidR="003F33D9" w:rsidRPr="003F33D9" w:rsidRDefault="003F33D9" w:rsidP="00CA1CCA">
            <w:pPr>
              <w:tabs>
                <w:tab w:val="left" w:pos="3572"/>
              </w:tabs>
              <w:rPr>
                <w:rFonts w:ascii="Tahoma" w:eastAsia="Times New Roman" w:hAnsi="Tahoma" w:cs="Tahoma"/>
                <w:bCs/>
                <w:spacing w:val="-2"/>
                <w:kern w:val="24"/>
                <w:sz w:val="24"/>
                <w:szCs w:val="24"/>
              </w:rPr>
            </w:pPr>
            <w:r w:rsidRPr="003F33D9">
              <w:rPr>
                <w:rFonts w:ascii="Tahoma" w:eastAsia="Times New Roman" w:hAnsi="Tahoma" w:cs="Tahoma"/>
                <w:bCs/>
                <w:spacing w:val="-2"/>
                <w:kern w:val="24"/>
                <w:sz w:val="24"/>
                <w:szCs w:val="24"/>
              </w:rPr>
              <w:t>On call/standby rota</w:t>
            </w:r>
          </w:p>
        </w:tc>
        <w:tc>
          <w:tcPr>
            <w:tcW w:w="5320" w:type="dxa"/>
            <w:gridSpan w:val="4"/>
            <w:vAlign w:val="center"/>
          </w:tcPr>
          <w:p w:rsidR="003F33D9" w:rsidRPr="003F33D9" w:rsidRDefault="003F33D9" w:rsidP="00CA1CCA">
            <w:pPr>
              <w:rPr>
                <w:rFonts w:ascii="Tahoma" w:eastAsia="Times New Roman" w:hAnsi="Tahoma" w:cs="Tahoma"/>
                <w:b/>
                <w:bCs/>
                <w:spacing w:val="-2"/>
                <w:kern w:val="24"/>
                <w:sz w:val="24"/>
                <w:szCs w:val="24"/>
              </w:rPr>
            </w:pPr>
            <w:r w:rsidRPr="003F33D9">
              <w:rPr>
                <w:rFonts w:ascii="Tahoma" w:eastAsia="Times New Roman" w:hAnsi="Tahoma" w:cs="Tahoma"/>
                <w:b/>
                <w:bCs/>
                <w:spacing w:val="-2"/>
                <w:kern w:val="24"/>
                <w:sz w:val="24"/>
                <w:szCs w:val="24"/>
              </w:rPr>
              <w:t>As required</w:t>
            </w:r>
          </w:p>
        </w:tc>
      </w:tr>
      <w:tr w:rsidR="003F33D9" w:rsidRPr="003F33D9" w:rsidTr="00CA1CCA">
        <w:trPr>
          <w:trHeight w:val="333"/>
        </w:trPr>
        <w:tc>
          <w:tcPr>
            <w:tcW w:w="3681" w:type="dxa"/>
            <w:vAlign w:val="center"/>
          </w:tcPr>
          <w:p w:rsidR="003F33D9" w:rsidRPr="003F33D9" w:rsidRDefault="003F33D9" w:rsidP="00CA1CCA">
            <w:pPr>
              <w:tabs>
                <w:tab w:val="left" w:pos="3572"/>
              </w:tabs>
              <w:rPr>
                <w:rFonts w:ascii="Tahoma" w:eastAsia="Times New Roman" w:hAnsi="Tahoma" w:cs="Tahoma"/>
                <w:bCs/>
                <w:spacing w:val="-2"/>
                <w:kern w:val="24"/>
                <w:sz w:val="24"/>
                <w:szCs w:val="24"/>
              </w:rPr>
            </w:pPr>
            <w:r w:rsidRPr="003F33D9">
              <w:rPr>
                <w:rFonts w:ascii="Tahoma" w:eastAsia="Times New Roman" w:hAnsi="Tahoma" w:cs="Tahoma"/>
                <w:bCs/>
                <w:spacing w:val="-2"/>
                <w:kern w:val="24"/>
                <w:sz w:val="24"/>
                <w:szCs w:val="24"/>
              </w:rPr>
              <w:lastRenderedPageBreak/>
              <w:t>Flexitime Role</w:t>
            </w:r>
          </w:p>
        </w:tc>
        <w:tc>
          <w:tcPr>
            <w:tcW w:w="5320" w:type="dxa"/>
            <w:gridSpan w:val="4"/>
            <w:vAlign w:val="center"/>
          </w:tcPr>
          <w:p w:rsidR="003F33D9" w:rsidRPr="003F33D9" w:rsidRDefault="003F33D9" w:rsidP="00CA1CCA">
            <w:pPr>
              <w:rPr>
                <w:rFonts w:ascii="Tahoma" w:eastAsia="Times New Roman" w:hAnsi="Tahoma" w:cs="Tahoma"/>
                <w:b/>
                <w:bCs/>
                <w:spacing w:val="-2"/>
                <w:kern w:val="24"/>
                <w:sz w:val="24"/>
                <w:szCs w:val="24"/>
              </w:rPr>
            </w:pPr>
            <w:r w:rsidRPr="003F33D9">
              <w:rPr>
                <w:rFonts w:ascii="Tahoma" w:eastAsia="Times New Roman" w:hAnsi="Tahoma" w:cs="Tahoma"/>
                <w:b/>
                <w:bCs/>
                <w:spacing w:val="-2"/>
                <w:kern w:val="24"/>
                <w:sz w:val="24"/>
                <w:szCs w:val="24"/>
              </w:rPr>
              <w:t>Yes</w:t>
            </w:r>
          </w:p>
        </w:tc>
      </w:tr>
      <w:tr w:rsidR="003F33D9" w:rsidRPr="003F33D9" w:rsidTr="00CA1CCA">
        <w:trPr>
          <w:trHeight w:val="333"/>
        </w:trPr>
        <w:tc>
          <w:tcPr>
            <w:tcW w:w="3681" w:type="dxa"/>
            <w:vAlign w:val="center"/>
          </w:tcPr>
          <w:p w:rsidR="003F33D9" w:rsidRPr="003F33D9" w:rsidRDefault="003F33D9" w:rsidP="00CA1CCA">
            <w:pPr>
              <w:tabs>
                <w:tab w:val="left" w:pos="3572"/>
              </w:tabs>
              <w:rPr>
                <w:rFonts w:ascii="Tahoma" w:eastAsia="Times New Roman" w:hAnsi="Tahoma" w:cs="Tahoma"/>
                <w:bCs/>
                <w:spacing w:val="-2"/>
                <w:kern w:val="24"/>
                <w:sz w:val="24"/>
                <w:szCs w:val="24"/>
              </w:rPr>
            </w:pPr>
            <w:r w:rsidRPr="003F33D9">
              <w:rPr>
                <w:rFonts w:ascii="Tahoma" w:eastAsia="Times New Roman" w:hAnsi="Tahoma" w:cs="Tahoma"/>
                <w:bCs/>
                <w:spacing w:val="-2"/>
                <w:kern w:val="24"/>
                <w:sz w:val="24"/>
                <w:szCs w:val="24"/>
              </w:rPr>
              <w:t>Notice Period</w:t>
            </w:r>
          </w:p>
        </w:tc>
        <w:tc>
          <w:tcPr>
            <w:tcW w:w="1330" w:type="dxa"/>
            <w:vAlign w:val="center"/>
          </w:tcPr>
          <w:p w:rsidR="003F33D9" w:rsidRPr="003F33D9" w:rsidRDefault="003F33D9" w:rsidP="00CA1CCA">
            <w:pPr>
              <w:rPr>
                <w:rFonts w:ascii="Tahoma" w:eastAsia="Times New Roman" w:hAnsi="Tahoma" w:cs="Tahoma"/>
                <w:bCs/>
                <w:color w:val="000000" w:themeColor="text1"/>
                <w:spacing w:val="-2"/>
                <w:kern w:val="24"/>
                <w:sz w:val="24"/>
                <w:szCs w:val="24"/>
              </w:rPr>
            </w:pPr>
            <w:r w:rsidRPr="003F33D9">
              <w:rPr>
                <w:rFonts w:ascii="Tahoma" w:eastAsia="Times New Roman" w:hAnsi="Tahoma" w:cs="Tahoma"/>
                <w:bCs/>
                <w:color w:val="000000" w:themeColor="text1"/>
                <w:spacing w:val="-2"/>
                <w:kern w:val="24"/>
                <w:sz w:val="24"/>
                <w:szCs w:val="24"/>
              </w:rPr>
              <w:t>1 week</w:t>
            </w:r>
          </w:p>
        </w:tc>
        <w:tc>
          <w:tcPr>
            <w:tcW w:w="1330" w:type="dxa"/>
            <w:vAlign w:val="center"/>
          </w:tcPr>
          <w:p w:rsidR="003F33D9" w:rsidRPr="003F33D9" w:rsidRDefault="003F33D9" w:rsidP="00CA1CCA">
            <w:pPr>
              <w:rPr>
                <w:rFonts w:ascii="Tahoma" w:eastAsia="Times New Roman" w:hAnsi="Tahoma" w:cs="Tahoma"/>
                <w:bCs/>
                <w:color w:val="000000" w:themeColor="text1"/>
                <w:spacing w:val="-2"/>
                <w:kern w:val="24"/>
                <w:sz w:val="24"/>
                <w:szCs w:val="24"/>
              </w:rPr>
            </w:pPr>
            <w:r w:rsidRPr="003F33D9">
              <w:rPr>
                <w:rFonts w:ascii="Tahoma" w:eastAsia="Times New Roman" w:hAnsi="Tahoma" w:cs="Tahoma"/>
                <w:bCs/>
                <w:color w:val="000000" w:themeColor="text1"/>
                <w:spacing w:val="-2"/>
                <w:kern w:val="24"/>
                <w:sz w:val="24"/>
                <w:szCs w:val="24"/>
              </w:rPr>
              <w:t>1 month</w:t>
            </w:r>
          </w:p>
        </w:tc>
        <w:tc>
          <w:tcPr>
            <w:tcW w:w="1330" w:type="dxa"/>
            <w:vAlign w:val="center"/>
          </w:tcPr>
          <w:p w:rsidR="003F33D9" w:rsidRPr="003F33D9" w:rsidRDefault="003F33D9" w:rsidP="00CA1CCA">
            <w:pPr>
              <w:rPr>
                <w:rFonts w:ascii="Tahoma" w:eastAsia="Times New Roman" w:hAnsi="Tahoma" w:cs="Tahoma"/>
                <w:b/>
                <w:bCs/>
                <w:color w:val="000000" w:themeColor="text1"/>
                <w:spacing w:val="-2"/>
                <w:kern w:val="24"/>
                <w:sz w:val="24"/>
                <w:szCs w:val="24"/>
              </w:rPr>
            </w:pPr>
            <w:r w:rsidRPr="003F33D9">
              <w:rPr>
                <w:rFonts w:ascii="Tahoma" w:eastAsia="Times New Roman" w:hAnsi="Tahoma" w:cs="Tahoma"/>
                <w:b/>
                <w:bCs/>
                <w:color w:val="000000" w:themeColor="text1"/>
                <w:spacing w:val="-2"/>
                <w:kern w:val="24"/>
                <w:sz w:val="24"/>
                <w:szCs w:val="24"/>
              </w:rPr>
              <w:t>3 months</w:t>
            </w:r>
          </w:p>
        </w:tc>
        <w:tc>
          <w:tcPr>
            <w:tcW w:w="1330" w:type="dxa"/>
            <w:vAlign w:val="center"/>
          </w:tcPr>
          <w:p w:rsidR="003F33D9" w:rsidRPr="003F33D9" w:rsidRDefault="003F33D9" w:rsidP="00CA1CCA">
            <w:pPr>
              <w:rPr>
                <w:rFonts w:ascii="Tahoma" w:eastAsia="Times New Roman" w:hAnsi="Tahoma" w:cs="Tahoma"/>
                <w:bCs/>
                <w:color w:val="000000" w:themeColor="text1"/>
                <w:spacing w:val="-2"/>
                <w:kern w:val="24"/>
                <w:sz w:val="24"/>
                <w:szCs w:val="24"/>
              </w:rPr>
            </w:pPr>
          </w:p>
        </w:tc>
      </w:tr>
    </w:tbl>
    <w:p w:rsidR="003F33D9" w:rsidRPr="003F33D9" w:rsidRDefault="003F33D9" w:rsidP="003F33D9">
      <w:pPr>
        <w:rPr>
          <w:rFonts w:ascii="Tahoma" w:hAnsi="Tahoma" w:cs="Tahoma"/>
          <w:sz w:val="24"/>
          <w:szCs w:val="24"/>
        </w:rPr>
      </w:pPr>
    </w:p>
    <w:p w:rsidR="003F33D9" w:rsidRPr="003F33D9" w:rsidRDefault="003F33D9" w:rsidP="003F33D9">
      <w:pPr>
        <w:rPr>
          <w:rFonts w:ascii="Tahoma" w:hAnsi="Tahoma" w:cs="Tahoma"/>
          <w:sz w:val="24"/>
          <w:szCs w:val="24"/>
        </w:rPr>
      </w:pPr>
    </w:p>
    <w:tbl>
      <w:tblPr>
        <w:tblStyle w:val="TableGrid"/>
        <w:tblW w:w="0" w:type="auto"/>
        <w:tblLook w:val="04A0" w:firstRow="1" w:lastRow="0" w:firstColumn="1" w:lastColumn="0" w:noHBand="0" w:noVBand="1"/>
      </w:tblPr>
      <w:tblGrid>
        <w:gridCol w:w="1453"/>
        <w:gridCol w:w="1688"/>
        <w:gridCol w:w="1474"/>
        <w:gridCol w:w="1485"/>
        <w:gridCol w:w="1457"/>
        <w:gridCol w:w="1459"/>
      </w:tblGrid>
      <w:tr w:rsidR="003F33D9" w:rsidRPr="003F33D9" w:rsidTr="00CA1CCA">
        <w:trPr>
          <w:trHeight w:val="205"/>
        </w:trPr>
        <w:tc>
          <w:tcPr>
            <w:tcW w:w="9016" w:type="dxa"/>
            <w:gridSpan w:val="6"/>
            <w:shd w:val="clear" w:color="auto" w:fill="003671"/>
          </w:tcPr>
          <w:p w:rsidR="003F33D9" w:rsidRPr="003F33D9" w:rsidRDefault="003F33D9" w:rsidP="00CA1CCA">
            <w:pPr>
              <w:tabs>
                <w:tab w:val="left" w:pos="3572"/>
              </w:tabs>
              <w:rPr>
                <w:rFonts w:ascii="Tahoma" w:eastAsia="Times New Roman" w:hAnsi="Tahoma" w:cs="Tahoma"/>
                <w:b/>
                <w:bCs/>
                <w:color w:val="FFFFFF" w:themeColor="background1"/>
                <w:spacing w:val="-2"/>
                <w:kern w:val="24"/>
                <w:sz w:val="24"/>
                <w:szCs w:val="24"/>
                <w:lang w:eastAsia="en-GB"/>
              </w:rPr>
            </w:pPr>
            <w:r w:rsidRPr="003F33D9">
              <w:rPr>
                <w:rFonts w:ascii="Tahoma" w:eastAsia="Times New Roman" w:hAnsi="Tahoma" w:cs="Tahoma"/>
                <w:b/>
                <w:bCs/>
                <w:color w:val="FFFFFF" w:themeColor="background1"/>
                <w:spacing w:val="-2"/>
                <w:kern w:val="24"/>
                <w:sz w:val="24"/>
                <w:szCs w:val="24"/>
                <w:lang w:eastAsia="en-GB"/>
              </w:rPr>
              <w:t>Agile Profile (See Agile Matrix)</w:t>
            </w:r>
          </w:p>
        </w:tc>
      </w:tr>
      <w:tr w:rsidR="003F33D9" w:rsidRPr="003F33D9" w:rsidTr="00CA1CCA">
        <w:trPr>
          <w:trHeight w:val="510"/>
        </w:trPr>
        <w:tc>
          <w:tcPr>
            <w:tcW w:w="1486" w:type="dxa"/>
          </w:tcPr>
          <w:p w:rsidR="003F33D9" w:rsidRPr="003F33D9" w:rsidRDefault="003F33D9" w:rsidP="00CA1CCA">
            <w:pPr>
              <w:tabs>
                <w:tab w:val="left" w:pos="3572"/>
              </w:tabs>
              <w:jc w:val="center"/>
              <w:rPr>
                <w:rFonts w:ascii="Tahoma" w:eastAsia="Times New Roman" w:hAnsi="Tahoma" w:cs="Tahoma"/>
                <w:bCs/>
                <w:spacing w:val="-2"/>
                <w:kern w:val="24"/>
                <w:sz w:val="24"/>
                <w:szCs w:val="24"/>
              </w:rPr>
            </w:pPr>
            <w:r w:rsidRPr="003F33D9">
              <w:rPr>
                <w:rFonts w:ascii="Tahoma" w:eastAsia="Times New Roman" w:hAnsi="Tahoma" w:cs="Tahoma"/>
                <w:bCs/>
                <w:spacing w:val="-2"/>
                <w:kern w:val="24"/>
                <w:sz w:val="24"/>
                <w:szCs w:val="24"/>
              </w:rPr>
              <w:t>Desk</w:t>
            </w:r>
          </w:p>
        </w:tc>
        <w:tc>
          <w:tcPr>
            <w:tcW w:w="1568" w:type="dxa"/>
          </w:tcPr>
          <w:p w:rsidR="003F33D9" w:rsidRPr="003F33D9" w:rsidRDefault="003F33D9" w:rsidP="00CA1CCA">
            <w:pPr>
              <w:jc w:val="center"/>
              <w:rPr>
                <w:rFonts w:ascii="Tahoma" w:eastAsia="Times New Roman" w:hAnsi="Tahoma" w:cs="Tahoma"/>
                <w:bCs/>
                <w:color w:val="000000" w:themeColor="text1"/>
                <w:spacing w:val="-2"/>
                <w:kern w:val="24"/>
                <w:sz w:val="24"/>
                <w:szCs w:val="24"/>
              </w:rPr>
            </w:pPr>
            <w:r w:rsidRPr="003F33D9">
              <w:rPr>
                <w:rFonts w:ascii="Tahoma" w:eastAsia="Times New Roman" w:hAnsi="Tahoma" w:cs="Tahoma"/>
                <w:bCs/>
                <w:color w:val="000000" w:themeColor="text1"/>
                <w:spacing w:val="-2"/>
                <w:kern w:val="24"/>
                <w:sz w:val="24"/>
                <w:szCs w:val="24"/>
              </w:rPr>
              <w:t>Confidentiality</w:t>
            </w:r>
          </w:p>
        </w:tc>
        <w:tc>
          <w:tcPr>
            <w:tcW w:w="1492" w:type="dxa"/>
          </w:tcPr>
          <w:p w:rsidR="003F33D9" w:rsidRPr="003F33D9" w:rsidRDefault="003F33D9" w:rsidP="00CA1CCA">
            <w:pPr>
              <w:jc w:val="center"/>
              <w:rPr>
                <w:rFonts w:ascii="Tahoma" w:eastAsia="Times New Roman" w:hAnsi="Tahoma" w:cs="Tahoma"/>
                <w:bCs/>
                <w:color w:val="000000" w:themeColor="text1"/>
                <w:spacing w:val="-2"/>
                <w:kern w:val="24"/>
                <w:sz w:val="24"/>
                <w:szCs w:val="24"/>
              </w:rPr>
            </w:pPr>
            <w:r w:rsidRPr="003F33D9">
              <w:rPr>
                <w:rFonts w:ascii="Tahoma" w:eastAsia="Times New Roman" w:hAnsi="Tahoma" w:cs="Tahoma"/>
                <w:bCs/>
                <w:color w:val="000000" w:themeColor="text1"/>
                <w:spacing w:val="-2"/>
                <w:kern w:val="24"/>
                <w:sz w:val="24"/>
                <w:szCs w:val="24"/>
              </w:rPr>
              <w:t>Systems &amp; Email</w:t>
            </w:r>
          </w:p>
        </w:tc>
        <w:tc>
          <w:tcPr>
            <w:tcW w:w="1495" w:type="dxa"/>
          </w:tcPr>
          <w:p w:rsidR="003F33D9" w:rsidRPr="003F33D9" w:rsidRDefault="003F33D9" w:rsidP="00CA1CCA">
            <w:pPr>
              <w:jc w:val="center"/>
              <w:rPr>
                <w:rFonts w:ascii="Tahoma" w:eastAsia="Times New Roman" w:hAnsi="Tahoma" w:cs="Tahoma"/>
                <w:bCs/>
                <w:color w:val="000000" w:themeColor="text1"/>
                <w:spacing w:val="-2"/>
                <w:kern w:val="24"/>
                <w:sz w:val="24"/>
                <w:szCs w:val="24"/>
              </w:rPr>
            </w:pPr>
            <w:r w:rsidRPr="003F33D9">
              <w:rPr>
                <w:rFonts w:ascii="Tahoma" w:eastAsia="Times New Roman" w:hAnsi="Tahoma" w:cs="Tahoma"/>
                <w:bCs/>
                <w:color w:val="000000" w:themeColor="text1"/>
                <w:spacing w:val="-2"/>
                <w:kern w:val="24"/>
                <w:sz w:val="24"/>
                <w:szCs w:val="24"/>
              </w:rPr>
              <w:t>Telephony</w:t>
            </w:r>
          </w:p>
        </w:tc>
        <w:tc>
          <w:tcPr>
            <w:tcW w:w="1487" w:type="dxa"/>
          </w:tcPr>
          <w:p w:rsidR="003F33D9" w:rsidRPr="003F33D9" w:rsidRDefault="003F33D9" w:rsidP="00CA1CCA">
            <w:pPr>
              <w:jc w:val="center"/>
              <w:rPr>
                <w:rFonts w:ascii="Tahoma" w:eastAsia="Times New Roman" w:hAnsi="Tahoma" w:cs="Tahoma"/>
                <w:bCs/>
                <w:color w:val="000000" w:themeColor="text1"/>
                <w:spacing w:val="-2"/>
                <w:kern w:val="24"/>
                <w:sz w:val="24"/>
                <w:szCs w:val="24"/>
              </w:rPr>
            </w:pPr>
            <w:r w:rsidRPr="003F33D9">
              <w:rPr>
                <w:rFonts w:ascii="Tahoma" w:eastAsia="Times New Roman" w:hAnsi="Tahoma" w:cs="Tahoma"/>
                <w:bCs/>
                <w:color w:val="000000" w:themeColor="text1"/>
                <w:spacing w:val="-2"/>
                <w:kern w:val="24"/>
                <w:sz w:val="24"/>
                <w:szCs w:val="24"/>
              </w:rPr>
              <w:t>Paper</w:t>
            </w:r>
          </w:p>
        </w:tc>
        <w:tc>
          <w:tcPr>
            <w:tcW w:w="1488" w:type="dxa"/>
          </w:tcPr>
          <w:p w:rsidR="003F33D9" w:rsidRPr="003F33D9" w:rsidRDefault="003F33D9" w:rsidP="00CA1CCA">
            <w:pPr>
              <w:jc w:val="center"/>
              <w:rPr>
                <w:rFonts w:ascii="Tahoma" w:eastAsia="Times New Roman" w:hAnsi="Tahoma" w:cs="Tahoma"/>
                <w:bCs/>
                <w:color w:val="000000" w:themeColor="text1"/>
                <w:spacing w:val="-2"/>
                <w:kern w:val="24"/>
                <w:sz w:val="24"/>
                <w:szCs w:val="24"/>
              </w:rPr>
            </w:pPr>
            <w:r w:rsidRPr="003F33D9">
              <w:rPr>
                <w:rFonts w:ascii="Tahoma" w:eastAsia="Times New Roman" w:hAnsi="Tahoma" w:cs="Tahoma"/>
                <w:bCs/>
                <w:color w:val="000000" w:themeColor="text1"/>
                <w:spacing w:val="-2"/>
                <w:kern w:val="24"/>
                <w:sz w:val="24"/>
                <w:szCs w:val="24"/>
              </w:rPr>
              <w:t>Hours</w:t>
            </w:r>
          </w:p>
        </w:tc>
      </w:tr>
      <w:tr w:rsidR="003F33D9" w:rsidRPr="003F33D9" w:rsidTr="00CA1CCA">
        <w:trPr>
          <w:trHeight w:val="329"/>
        </w:trPr>
        <w:tc>
          <w:tcPr>
            <w:tcW w:w="1486" w:type="dxa"/>
          </w:tcPr>
          <w:p w:rsidR="003F33D9" w:rsidRPr="003F33D9" w:rsidRDefault="003F33D9" w:rsidP="00CA1CCA">
            <w:pPr>
              <w:tabs>
                <w:tab w:val="left" w:pos="3572"/>
              </w:tabs>
              <w:jc w:val="center"/>
              <w:rPr>
                <w:rFonts w:ascii="Tahoma" w:eastAsia="Times New Roman" w:hAnsi="Tahoma" w:cs="Tahoma"/>
                <w:bCs/>
                <w:spacing w:val="-2"/>
                <w:kern w:val="24"/>
                <w:sz w:val="24"/>
                <w:szCs w:val="24"/>
              </w:rPr>
            </w:pPr>
            <w:r w:rsidRPr="003F33D9">
              <w:rPr>
                <w:rFonts w:ascii="Tahoma" w:eastAsia="Times New Roman" w:hAnsi="Tahoma" w:cs="Tahoma"/>
                <w:bCs/>
                <w:spacing w:val="-2"/>
                <w:kern w:val="24"/>
                <w:sz w:val="24"/>
                <w:szCs w:val="24"/>
              </w:rPr>
              <w:t>5</w:t>
            </w:r>
          </w:p>
        </w:tc>
        <w:tc>
          <w:tcPr>
            <w:tcW w:w="1568" w:type="dxa"/>
          </w:tcPr>
          <w:p w:rsidR="003F33D9" w:rsidRPr="003F33D9" w:rsidRDefault="003F33D9" w:rsidP="00CA1CCA">
            <w:pPr>
              <w:jc w:val="center"/>
              <w:rPr>
                <w:rFonts w:ascii="Tahoma" w:eastAsia="Times New Roman" w:hAnsi="Tahoma" w:cs="Tahoma"/>
                <w:bCs/>
                <w:spacing w:val="-2"/>
                <w:kern w:val="24"/>
                <w:sz w:val="24"/>
                <w:szCs w:val="24"/>
              </w:rPr>
            </w:pPr>
            <w:r w:rsidRPr="003F33D9">
              <w:rPr>
                <w:rFonts w:ascii="Tahoma" w:eastAsia="Times New Roman" w:hAnsi="Tahoma" w:cs="Tahoma"/>
                <w:bCs/>
                <w:spacing w:val="-2"/>
                <w:kern w:val="24"/>
                <w:sz w:val="24"/>
                <w:szCs w:val="24"/>
              </w:rPr>
              <w:t>5</w:t>
            </w:r>
          </w:p>
        </w:tc>
        <w:tc>
          <w:tcPr>
            <w:tcW w:w="1492" w:type="dxa"/>
          </w:tcPr>
          <w:p w:rsidR="003F33D9" w:rsidRPr="003F33D9" w:rsidRDefault="003F33D9" w:rsidP="00CA1CCA">
            <w:pPr>
              <w:jc w:val="center"/>
              <w:rPr>
                <w:rFonts w:ascii="Tahoma" w:eastAsia="Times New Roman" w:hAnsi="Tahoma" w:cs="Tahoma"/>
                <w:bCs/>
                <w:spacing w:val="-2"/>
                <w:kern w:val="24"/>
                <w:sz w:val="24"/>
                <w:szCs w:val="24"/>
              </w:rPr>
            </w:pPr>
            <w:r w:rsidRPr="003F33D9">
              <w:rPr>
                <w:rFonts w:ascii="Tahoma" w:eastAsia="Times New Roman" w:hAnsi="Tahoma" w:cs="Tahoma"/>
                <w:bCs/>
                <w:spacing w:val="-2"/>
                <w:kern w:val="24"/>
                <w:sz w:val="24"/>
                <w:szCs w:val="24"/>
              </w:rPr>
              <w:t>5</w:t>
            </w:r>
          </w:p>
        </w:tc>
        <w:tc>
          <w:tcPr>
            <w:tcW w:w="1495" w:type="dxa"/>
          </w:tcPr>
          <w:p w:rsidR="003F33D9" w:rsidRPr="003F33D9" w:rsidRDefault="003F33D9" w:rsidP="00CA1CCA">
            <w:pPr>
              <w:jc w:val="center"/>
              <w:rPr>
                <w:rFonts w:ascii="Tahoma" w:eastAsia="Times New Roman" w:hAnsi="Tahoma" w:cs="Tahoma"/>
                <w:bCs/>
                <w:spacing w:val="-2"/>
                <w:kern w:val="24"/>
                <w:sz w:val="24"/>
                <w:szCs w:val="24"/>
              </w:rPr>
            </w:pPr>
            <w:r w:rsidRPr="003F33D9">
              <w:rPr>
                <w:rFonts w:ascii="Tahoma" w:eastAsia="Times New Roman" w:hAnsi="Tahoma" w:cs="Tahoma"/>
                <w:bCs/>
                <w:spacing w:val="-2"/>
                <w:kern w:val="24"/>
                <w:sz w:val="24"/>
                <w:szCs w:val="24"/>
              </w:rPr>
              <w:t>5</w:t>
            </w:r>
          </w:p>
        </w:tc>
        <w:tc>
          <w:tcPr>
            <w:tcW w:w="1487" w:type="dxa"/>
          </w:tcPr>
          <w:p w:rsidR="003F33D9" w:rsidRPr="003F33D9" w:rsidRDefault="003F33D9" w:rsidP="00CA1CCA">
            <w:pPr>
              <w:jc w:val="center"/>
              <w:rPr>
                <w:rFonts w:ascii="Tahoma" w:eastAsia="Times New Roman" w:hAnsi="Tahoma" w:cs="Tahoma"/>
                <w:bCs/>
                <w:spacing w:val="-2"/>
                <w:kern w:val="24"/>
                <w:sz w:val="24"/>
                <w:szCs w:val="24"/>
              </w:rPr>
            </w:pPr>
            <w:r w:rsidRPr="003F33D9">
              <w:rPr>
                <w:rFonts w:ascii="Tahoma" w:eastAsia="Times New Roman" w:hAnsi="Tahoma" w:cs="Tahoma"/>
                <w:bCs/>
                <w:spacing w:val="-2"/>
                <w:kern w:val="24"/>
                <w:sz w:val="24"/>
                <w:szCs w:val="24"/>
              </w:rPr>
              <w:t>5</w:t>
            </w:r>
          </w:p>
        </w:tc>
        <w:tc>
          <w:tcPr>
            <w:tcW w:w="1488" w:type="dxa"/>
          </w:tcPr>
          <w:p w:rsidR="003F33D9" w:rsidRPr="003F33D9" w:rsidRDefault="003F33D9" w:rsidP="00CA1CCA">
            <w:pPr>
              <w:jc w:val="center"/>
              <w:rPr>
                <w:rFonts w:ascii="Tahoma" w:eastAsia="Times New Roman" w:hAnsi="Tahoma" w:cs="Tahoma"/>
                <w:bCs/>
                <w:spacing w:val="-2"/>
                <w:kern w:val="24"/>
                <w:sz w:val="24"/>
                <w:szCs w:val="24"/>
              </w:rPr>
            </w:pPr>
            <w:r w:rsidRPr="003F33D9">
              <w:rPr>
                <w:rFonts w:ascii="Tahoma" w:eastAsia="Times New Roman" w:hAnsi="Tahoma" w:cs="Tahoma"/>
                <w:bCs/>
                <w:spacing w:val="-2"/>
                <w:kern w:val="24"/>
                <w:sz w:val="24"/>
                <w:szCs w:val="24"/>
              </w:rPr>
              <w:t>5</w:t>
            </w:r>
          </w:p>
        </w:tc>
      </w:tr>
    </w:tbl>
    <w:p w:rsidR="003F33D9" w:rsidRPr="003F33D9" w:rsidRDefault="003F33D9" w:rsidP="003F33D9">
      <w:pPr>
        <w:rPr>
          <w:rFonts w:ascii="Tahoma" w:hAnsi="Tahoma" w:cs="Tahoma"/>
          <w:sz w:val="24"/>
          <w:szCs w:val="24"/>
        </w:rPr>
      </w:pPr>
    </w:p>
    <w:p w:rsidR="003F33D9" w:rsidRPr="003F33D9" w:rsidRDefault="003F33D9" w:rsidP="003F33D9">
      <w:pPr>
        <w:pStyle w:val="SPBody"/>
        <w:rPr>
          <w:rFonts w:cs="Tahoma"/>
          <w:sz w:val="24"/>
          <w:szCs w:val="24"/>
        </w:rPr>
      </w:pPr>
    </w:p>
    <w:p w:rsidR="0068689F" w:rsidRPr="003F33D9" w:rsidRDefault="0068689F">
      <w:pPr>
        <w:rPr>
          <w:rFonts w:ascii="Tahoma" w:hAnsi="Tahoma" w:cs="Tahoma"/>
          <w:sz w:val="24"/>
          <w:szCs w:val="24"/>
        </w:rPr>
      </w:pPr>
    </w:p>
    <w:p w:rsidR="008E7A8B" w:rsidRPr="003F33D9" w:rsidRDefault="008E7A8B">
      <w:pPr>
        <w:rPr>
          <w:rFonts w:ascii="Tahoma" w:hAnsi="Tahoma" w:cs="Tahoma"/>
          <w:sz w:val="24"/>
          <w:szCs w:val="24"/>
        </w:rPr>
      </w:pPr>
    </w:p>
    <w:p w:rsidR="008E7A8B" w:rsidRPr="003F33D9" w:rsidRDefault="008E7A8B">
      <w:pPr>
        <w:rPr>
          <w:rFonts w:ascii="Tahoma" w:hAnsi="Tahoma" w:cs="Tahoma"/>
          <w:sz w:val="24"/>
          <w:szCs w:val="24"/>
        </w:rPr>
      </w:pPr>
    </w:p>
    <w:p w:rsidR="00B30A61" w:rsidRPr="003F33D9" w:rsidRDefault="00B30A61">
      <w:pPr>
        <w:rPr>
          <w:rFonts w:ascii="Tahoma" w:hAnsi="Tahoma" w:cs="Tahoma"/>
          <w:sz w:val="24"/>
          <w:szCs w:val="24"/>
        </w:rPr>
      </w:pPr>
    </w:p>
    <w:p w:rsidR="00CE1263" w:rsidRPr="003F33D9" w:rsidRDefault="00CE1263">
      <w:pPr>
        <w:rPr>
          <w:rFonts w:ascii="Tahoma" w:hAnsi="Tahoma" w:cs="Tahoma"/>
          <w:sz w:val="24"/>
          <w:szCs w:val="24"/>
        </w:rPr>
      </w:pPr>
    </w:p>
    <w:p w:rsidR="000B34F2" w:rsidRPr="003F33D9" w:rsidRDefault="000B34F2" w:rsidP="00EC0EDE">
      <w:pPr>
        <w:rPr>
          <w:rFonts w:ascii="Tahoma" w:hAnsi="Tahoma" w:cs="Tahoma"/>
          <w:sz w:val="24"/>
          <w:szCs w:val="24"/>
        </w:rPr>
      </w:pPr>
    </w:p>
    <w:p w:rsidR="009A6E91" w:rsidRPr="003F33D9" w:rsidRDefault="009A6E91" w:rsidP="00EC0EDE">
      <w:pPr>
        <w:rPr>
          <w:rFonts w:ascii="Tahoma" w:hAnsi="Tahoma" w:cs="Tahoma"/>
          <w:sz w:val="24"/>
          <w:szCs w:val="24"/>
        </w:rPr>
      </w:pPr>
    </w:p>
    <w:p w:rsidR="00CE1263" w:rsidRPr="00C36B17" w:rsidRDefault="00CE1263">
      <w:pPr>
        <w:rPr>
          <w:rFonts w:ascii="Tahoma" w:hAnsi="Tahoma" w:cs="Tahoma"/>
        </w:rPr>
      </w:pPr>
    </w:p>
    <w:p w:rsidR="00E12CFF" w:rsidRPr="00C36B17" w:rsidRDefault="00E12CFF">
      <w:pPr>
        <w:rPr>
          <w:rFonts w:ascii="Tahoma" w:hAnsi="Tahoma" w:cs="Tahoma"/>
        </w:rPr>
      </w:pPr>
    </w:p>
    <w:p w:rsidR="00EC0EDE" w:rsidRDefault="00EC0EDE">
      <w:pPr>
        <w:rPr>
          <w:rFonts w:ascii="Tahoma" w:hAnsi="Tahoma" w:cs="Tahoma"/>
          <w:color w:val="820000"/>
        </w:rPr>
      </w:pPr>
    </w:p>
    <w:p w:rsidR="00AF108F" w:rsidRPr="00C36B17" w:rsidRDefault="00AF108F" w:rsidP="00EA5185">
      <w:pPr>
        <w:rPr>
          <w:rFonts w:ascii="Tahoma" w:hAnsi="Tahoma" w:cs="Tahoma"/>
        </w:rPr>
      </w:pPr>
    </w:p>
    <w:sectPr w:rsidR="00AF108F" w:rsidRPr="00C36B17" w:rsidSect="00D9059B">
      <w:headerReference w:type="default" r:id="rId8"/>
      <w:footerReference w:type="default" r:id="rId9"/>
      <w:pgSz w:w="11906" w:h="16838"/>
      <w:pgMar w:top="993"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775" w:rsidRDefault="002E7775" w:rsidP="000C2E9E">
      <w:pPr>
        <w:spacing w:after="0" w:line="240" w:lineRule="auto"/>
      </w:pPr>
      <w:r>
        <w:separator/>
      </w:r>
    </w:p>
  </w:endnote>
  <w:endnote w:type="continuationSeparator" w:id="0">
    <w:p w:rsidR="002E7775" w:rsidRDefault="002E7775"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F96594" w:rsidRPr="00F96594">
      <w:rPr>
        <w:b/>
        <w:bCs/>
        <w:noProof/>
      </w:rPr>
      <w:t>7</w:t>
    </w:r>
    <w:r>
      <w:rPr>
        <w:b/>
        <w:bCs/>
        <w:noProof/>
      </w:rPr>
      <w:fldChar w:fldCharType="end"/>
    </w:r>
    <w:r>
      <w:rPr>
        <w:b/>
        <w:bCs/>
      </w:rPr>
      <w:t xml:space="preserve"> </w:t>
    </w:r>
    <w:r>
      <w:t>|</w:t>
    </w:r>
    <w:r>
      <w:rPr>
        <w:b/>
        <w:bCs/>
      </w:rPr>
      <w:t xml:space="preserve"> </w:t>
    </w:r>
    <w:r w:rsidR="00AA3B24">
      <w:t>Staffordshire Police</w:t>
    </w:r>
    <w:r w:rsidR="009827B2">
      <w:t>, Fire and Rescue -</w:t>
    </w:r>
    <w:r w:rsidR="00AA3B24">
      <w:t xml:space="preserve"> Role Profile:  </w:t>
    </w:r>
    <w:r w:rsidR="003F33D9">
      <w:rPr>
        <w:b/>
      </w:rPr>
      <w:t>Head of Corporate Communications</w:t>
    </w:r>
    <w:r w:rsidR="00B06F73">
      <w:rPr>
        <w:b/>
      </w:rPr>
      <w:t xml:space="preserve"> and Engagement</w:t>
    </w:r>
    <w:r w:rsidR="003F33D9">
      <w:rPr>
        <w:b/>
      </w:rPr>
      <w:t xml:space="preserve"> </w:t>
    </w:r>
    <w:r w:rsidR="00EC0EDE">
      <w:t>last updated:</w:t>
    </w:r>
    <w:r w:rsidR="00AC6618">
      <w:rPr>
        <w:b/>
      </w:rPr>
      <w:t xml:space="preserve"> </w:t>
    </w:r>
    <w:r w:rsidR="00B06F73">
      <w:rPr>
        <w:b/>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775" w:rsidRDefault="002E7775" w:rsidP="000C2E9E">
      <w:pPr>
        <w:spacing w:after="0" w:line="240" w:lineRule="auto"/>
      </w:pPr>
      <w:r>
        <w:separator/>
      </w:r>
    </w:p>
  </w:footnote>
  <w:footnote w:type="continuationSeparator" w:id="0">
    <w:p w:rsidR="002E7775" w:rsidRDefault="002E7775"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F34EEE" w:rsidP="00D9059B">
    <w:pPr>
      <w:pStyle w:val="Header"/>
      <w:ind w:left="3600"/>
      <w:rPr>
        <w:sz w:val="18"/>
        <w:szCs w:val="18"/>
      </w:rPr>
    </w:pPr>
    <w:r w:rsidRPr="005C0EE9">
      <w:rPr>
        <w:sz w:val="18"/>
        <w:szCs w:val="18"/>
      </w:rPr>
      <w:tab/>
    </w:r>
    <w:r w:rsidR="00D9059B">
      <w:rPr>
        <w:sz w:val="18"/>
        <w:szCs w:val="18"/>
      </w:rPr>
      <w:t xml:space="preserve">                                                                            </w:t>
    </w:r>
    <w:r w:rsidR="00D9059B">
      <w:rPr>
        <w:noProof/>
        <w:lang w:eastAsia="en-GB"/>
      </w:rPr>
      <w:drawing>
        <wp:inline distT="0" distB="0" distL="0" distR="0" wp14:anchorId="01688C17" wp14:editId="119B9558">
          <wp:extent cx="40767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76700" cy="1295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00A5A"/>
    <w:multiLevelType w:val="hybridMultilevel"/>
    <w:tmpl w:val="9818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00D64"/>
    <w:multiLevelType w:val="hybridMultilevel"/>
    <w:tmpl w:val="D1F419FE"/>
    <w:lvl w:ilvl="0" w:tplc="2F5E704A">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37AE5"/>
    <w:multiLevelType w:val="multilevel"/>
    <w:tmpl w:val="CEE0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4D1B"/>
    <w:multiLevelType w:val="hybridMultilevel"/>
    <w:tmpl w:val="262A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ED2D77"/>
    <w:multiLevelType w:val="hybridMultilevel"/>
    <w:tmpl w:val="6F90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F137A"/>
    <w:multiLevelType w:val="hybridMultilevel"/>
    <w:tmpl w:val="431E548E"/>
    <w:lvl w:ilvl="0" w:tplc="681463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00EC2"/>
    <w:multiLevelType w:val="hybridMultilevel"/>
    <w:tmpl w:val="A2E2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24DF6"/>
    <w:multiLevelType w:val="hybridMultilevel"/>
    <w:tmpl w:val="46766DFA"/>
    <w:lvl w:ilvl="0" w:tplc="2F5E704A">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D6608"/>
    <w:multiLevelType w:val="hybridMultilevel"/>
    <w:tmpl w:val="2EDC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8"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EE3AA5"/>
    <w:multiLevelType w:val="hybridMultilevel"/>
    <w:tmpl w:val="1C9E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2AE67B"/>
    <w:multiLevelType w:val="hybridMultilevel"/>
    <w:tmpl w:val="22FA4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BF6C36"/>
    <w:multiLevelType w:val="hybridMultilevel"/>
    <w:tmpl w:val="AD1A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0DB7AF0"/>
    <w:multiLevelType w:val="hybridMultilevel"/>
    <w:tmpl w:val="0D8A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543153"/>
    <w:multiLevelType w:val="hybridMultilevel"/>
    <w:tmpl w:val="88B8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3E51F9"/>
    <w:multiLevelType w:val="hybridMultilevel"/>
    <w:tmpl w:val="1D60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EC35E9"/>
    <w:multiLevelType w:val="hybridMultilevel"/>
    <w:tmpl w:val="BB42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8571B5"/>
    <w:multiLevelType w:val="hybridMultilevel"/>
    <w:tmpl w:val="19505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16"/>
  </w:num>
  <w:num w:numId="3">
    <w:abstractNumId w:val="10"/>
  </w:num>
  <w:num w:numId="4">
    <w:abstractNumId w:val="29"/>
  </w:num>
  <w:num w:numId="5">
    <w:abstractNumId w:val="42"/>
  </w:num>
  <w:num w:numId="6">
    <w:abstractNumId w:val="34"/>
  </w:num>
  <w:num w:numId="7">
    <w:abstractNumId w:val="28"/>
  </w:num>
  <w:num w:numId="8">
    <w:abstractNumId w:val="36"/>
  </w:num>
  <w:num w:numId="9">
    <w:abstractNumId w:val="0"/>
  </w:num>
  <w:num w:numId="10">
    <w:abstractNumId w:val="22"/>
  </w:num>
  <w:num w:numId="11">
    <w:abstractNumId w:val="18"/>
  </w:num>
  <w:num w:numId="12">
    <w:abstractNumId w:val="23"/>
  </w:num>
  <w:num w:numId="13">
    <w:abstractNumId w:val="40"/>
  </w:num>
  <w:num w:numId="14">
    <w:abstractNumId w:val="45"/>
  </w:num>
  <w:num w:numId="15">
    <w:abstractNumId w:val="11"/>
  </w:num>
  <w:num w:numId="16">
    <w:abstractNumId w:val="4"/>
  </w:num>
  <w:num w:numId="17">
    <w:abstractNumId w:val="44"/>
  </w:num>
  <w:num w:numId="18">
    <w:abstractNumId w:val="37"/>
  </w:num>
  <w:num w:numId="19">
    <w:abstractNumId w:val="33"/>
  </w:num>
  <w:num w:numId="20">
    <w:abstractNumId w:val="26"/>
  </w:num>
  <w:num w:numId="21">
    <w:abstractNumId w:val="8"/>
  </w:num>
  <w:num w:numId="22">
    <w:abstractNumId w:val="19"/>
  </w:num>
  <w:num w:numId="23">
    <w:abstractNumId w:val="21"/>
  </w:num>
  <w:num w:numId="24">
    <w:abstractNumId w:val="5"/>
  </w:num>
  <w:num w:numId="25">
    <w:abstractNumId w:val="24"/>
  </w:num>
  <w:num w:numId="26">
    <w:abstractNumId w:val="46"/>
  </w:num>
  <w:num w:numId="27">
    <w:abstractNumId w:val="6"/>
  </w:num>
  <w:num w:numId="28">
    <w:abstractNumId w:val="25"/>
  </w:num>
  <w:num w:numId="29">
    <w:abstractNumId w:val="1"/>
  </w:num>
  <w:num w:numId="30">
    <w:abstractNumId w:val="14"/>
  </w:num>
  <w:num w:numId="31">
    <w:abstractNumId w:val="31"/>
  </w:num>
  <w:num w:numId="32">
    <w:abstractNumId w:val="27"/>
  </w:num>
  <w:num w:numId="33">
    <w:abstractNumId w:val="12"/>
  </w:num>
  <w:num w:numId="34">
    <w:abstractNumId w:val="9"/>
  </w:num>
  <w:num w:numId="35">
    <w:abstractNumId w:val="30"/>
  </w:num>
  <w:num w:numId="36">
    <w:abstractNumId w:val="20"/>
  </w:num>
  <w:num w:numId="37">
    <w:abstractNumId w:val="7"/>
  </w:num>
  <w:num w:numId="38">
    <w:abstractNumId w:val="32"/>
  </w:num>
  <w:num w:numId="39">
    <w:abstractNumId w:val="39"/>
  </w:num>
  <w:num w:numId="40">
    <w:abstractNumId w:val="43"/>
  </w:num>
  <w:num w:numId="41">
    <w:abstractNumId w:val="13"/>
  </w:num>
  <w:num w:numId="42">
    <w:abstractNumId w:val="47"/>
  </w:num>
  <w:num w:numId="43">
    <w:abstractNumId w:val="2"/>
  </w:num>
  <w:num w:numId="44">
    <w:abstractNumId w:val="35"/>
  </w:num>
  <w:num w:numId="45">
    <w:abstractNumId w:val="15"/>
  </w:num>
  <w:num w:numId="46">
    <w:abstractNumId w:val="3"/>
  </w:num>
  <w:num w:numId="47">
    <w:abstractNumId w:val="17"/>
  </w:num>
  <w:num w:numId="48">
    <w:abstractNumId w:val="4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156FC"/>
    <w:rsid w:val="00020BD5"/>
    <w:rsid w:val="00023AFC"/>
    <w:rsid w:val="00030E13"/>
    <w:rsid w:val="000324FA"/>
    <w:rsid w:val="00045E5E"/>
    <w:rsid w:val="00046A7B"/>
    <w:rsid w:val="0005020E"/>
    <w:rsid w:val="000845B4"/>
    <w:rsid w:val="00092AC0"/>
    <w:rsid w:val="00093FD7"/>
    <w:rsid w:val="000952B6"/>
    <w:rsid w:val="000A2411"/>
    <w:rsid w:val="000B284D"/>
    <w:rsid w:val="000B34F2"/>
    <w:rsid w:val="000B4889"/>
    <w:rsid w:val="000C2E9E"/>
    <w:rsid w:val="000D1170"/>
    <w:rsid w:val="000D2467"/>
    <w:rsid w:val="000D570C"/>
    <w:rsid w:val="0010658C"/>
    <w:rsid w:val="001118C1"/>
    <w:rsid w:val="00114500"/>
    <w:rsid w:val="0017300D"/>
    <w:rsid w:val="00173AFE"/>
    <w:rsid w:val="00180768"/>
    <w:rsid w:val="0018208B"/>
    <w:rsid w:val="001A10B0"/>
    <w:rsid w:val="001A148C"/>
    <w:rsid w:val="001A2D13"/>
    <w:rsid w:val="001A3552"/>
    <w:rsid w:val="001A55A6"/>
    <w:rsid w:val="001A728D"/>
    <w:rsid w:val="001B5604"/>
    <w:rsid w:val="001E0701"/>
    <w:rsid w:val="001E10A3"/>
    <w:rsid w:val="001E3C0B"/>
    <w:rsid w:val="002031CA"/>
    <w:rsid w:val="002107FA"/>
    <w:rsid w:val="002162B1"/>
    <w:rsid w:val="002477C5"/>
    <w:rsid w:val="002543BF"/>
    <w:rsid w:val="00255788"/>
    <w:rsid w:val="00280D65"/>
    <w:rsid w:val="00281D6E"/>
    <w:rsid w:val="00284B23"/>
    <w:rsid w:val="00292F3D"/>
    <w:rsid w:val="002C4C8F"/>
    <w:rsid w:val="002C5F35"/>
    <w:rsid w:val="002D4A4C"/>
    <w:rsid w:val="002D59FD"/>
    <w:rsid w:val="002E0331"/>
    <w:rsid w:val="002E7775"/>
    <w:rsid w:val="002F0129"/>
    <w:rsid w:val="00302152"/>
    <w:rsid w:val="003076B4"/>
    <w:rsid w:val="003538D6"/>
    <w:rsid w:val="003544E5"/>
    <w:rsid w:val="003742DB"/>
    <w:rsid w:val="003A04C0"/>
    <w:rsid w:val="003A1706"/>
    <w:rsid w:val="003B6735"/>
    <w:rsid w:val="003B69AD"/>
    <w:rsid w:val="003D2AE2"/>
    <w:rsid w:val="003F2DCF"/>
    <w:rsid w:val="003F33D9"/>
    <w:rsid w:val="003F712C"/>
    <w:rsid w:val="00402BDB"/>
    <w:rsid w:val="00423EF6"/>
    <w:rsid w:val="00444250"/>
    <w:rsid w:val="00452025"/>
    <w:rsid w:val="004523BD"/>
    <w:rsid w:val="00454570"/>
    <w:rsid w:val="00460F4E"/>
    <w:rsid w:val="004668E3"/>
    <w:rsid w:val="00472A76"/>
    <w:rsid w:val="00481806"/>
    <w:rsid w:val="00481839"/>
    <w:rsid w:val="004929F1"/>
    <w:rsid w:val="004D37E6"/>
    <w:rsid w:val="004D4628"/>
    <w:rsid w:val="004E0113"/>
    <w:rsid w:val="004E58E7"/>
    <w:rsid w:val="004F24F8"/>
    <w:rsid w:val="004F5097"/>
    <w:rsid w:val="004F7D0F"/>
    <w:rsid w:val="005040D6"/>
    <w:rsid w:val="00505D7F"/>
    <w:rsid w:val="0050788A"/>
    <w:rsid w:val="005130BD"/>
    <w:rsid w:val="005132D6"/>
    <w:rsid w:val="005232DC"/>
    <w:rsid w:val="005417FB"/>
    <w:rsid w:val="00541B20"/>
    <w:rsid w:val="0055529E"/>
    <w:rsid w:val="00556E16"/>
    <w:rsid w:val="00562A3F"/>
    <w:rsid w:val="00567DBE"/>
    <w:rsid w:val="00570BAE"/>
    <w:rsid w:val="00586A0E"/>
    <w:rsid w:val="00595F8D"/>
    <w:rsid w:val="00596953"/>
    <w:rsid w:val="005A3514"/>
    <w:rsid w:val="005B7F3C"/>
    <w:rsid w:val="005C0EE9"/>
    <w:rsid w:val="005C20BA"/>
    <w:rsid w:val="005C2DE4"/>
    <w:rsid w:val="005C7C20"/>
    <w:rsid w:val="005D6BC0"/>
    <w:rsid w:val="005E7108"/>
    <w:rsid w:val="005F00D0"/>
    <w:rsid w:val="00603FC6"/>
    <w:rsid w:val="00604AE6"/>
    <w:rsid w:val="006267F9"/>
    <w:rsid w:val="00632FBE"/>
    <w:rsid w:val="006521C4"/>
    <w:rsid w:val="00661BF3"/>
    <w:rsid w:val="00664608"/>
    <w:rsid w:val="00682834"/>
    <w:rsid w:val="006834B4"/>
    <w:rsid w:val="0068363E"/>
    <w:rsid w:val="00684776"/>
    <w:rsid w:val="00685131"/>
    <w:rsid w:val="0068689F"/>
    <w:rsid w:val="006B20FC"/>
    <w:rsid w:val="006E4287"/>
    <w:rsid w:val="006E67D7"/>
    <w:rsid w:val="006F0CF9"/>
    <w:rsid w:val="006F4340"/>
    <w:rsid w:val="0070428F"/>
    <w:rsid w:val="00721B02"/>
    <w:rsid w:val="007271A5"/>
    <w:rsid w:val="00743452"/>
    <w:rsid w:val="0074519E"/>
    <w:rsid w:val="00761334"/>
    <w:rsid w:val="00765DF6"/>
    <w:rsid w:val="0076789E"/>
    <w:rsid w:val="00784927"/>
    <w:rsid w:val="00793317"/>
    <w:rsid w:val="00794585"/>
    <w:rsid w:val="007971D0"/>
    <w:rsid w:val="007B328D"/>
    <w:rsid w:val="007B4392"/>
    <w:rsid w:val="007B6A7C"/>
    <w:rsid w:val="007C4DFC"/>
    <w:rsid w:val="007C65D3"/>
    <w:rsid w:val="007D5D07"/>
    <w:rsid w:val="00816DE9"/>
    <w:rsid w:val="00822EF3"/>
    <w:rsid w:val="0083215E"/>
    <w:rsid w:val="00834942"/>
    <w:rsid w:val="00844273"/>
    <w:rsid w:val="00844836"/>
    <w:rsid w:val="00845F27"/>
    <w:rsid w:val="0084792C"/>
    <w:rsid w:val="00863963"/>
    <w:rsid w:val="00863F7E"/>
    <w:rsid w:val="00870496"/>
    <w:rsid w:val="008742F6"/>
    <w:rsid w:val="0088183D"/>
    <w:rsid w:val="0088299A"/>
    <w:rsid w:val="00884179"/>
    <w:rsid w:val="0089177D"/>
    <w:rsid w:val="008B6FD9"/>
    <w:rsid w:val="008B701A"/>
    <w:rsid w:val="008E7A8B"/>
    <w:rsid w:val="008F1B4D"/>
    <w:rsid w:val="00916722"/>
    <w:rsid w:val="00934A0E"/>
    <w:rsid w:val="00946227"/>
    <w:rsid w:val="0097454B"/>
    <w:rsid w:val="009827B2"/>
    <w:rsid w:val="009829A9"/>
    <w:rsid w:val="009833A3"/>
    <w:rsid w:val="00985C03"/>
    <w:rsid w:val="00986264"/>
    <w:rsid w:val="00990A9A"/>
    <w:rsid w:val="009974B8"/>
    <w:rsid w:val="009A6E91"/>
    <w:rsid w:val="009B061C"/>
    <w:rsid w:val="009B274F"/>
    <w:rsid w:val="009B43C4"/>
    <w:rsid w:val="009D16FE"/>
    <w:rsid w:val="009D2E43"/>
    <w:rsid w:val="009D312B"/>
    <w:rsid w:val="009D5C7A"/>
    <w:rsid w:val="009E6ACB"/>
    <w:rsid w:val="00A17C59"/>
    <w:rsid w:val="00A20837"/>
    <w:rsid w:val="00A57481"/>
    <w:rsid w:val="00A65C19"/>
    <w:rsid w:val="00A76C7A"/>
    <w:rsid w:val="00A867D3"/>
    <w:rsid w:val="00A86F37"/>
    <w:rsid w:val="00A9228C"/>
    <w:rsid w:val="00A92B07"/>
    <w:rsid w:val="00AA079B"/>
    <w:rsid w:val="00AA3B24"/>
    <w:rsid w:val="00AA3D78"/>
    <w:rsid w:val="00AB0EC9"/>
    <w:rsid w:val="00AC6480"/>
    <w:rsid w:val="00AC6618"/>
    <w:rsid w:val="00AC665D"/>
    <w:rsid w:val="00AF108F"/>
    <w:rsid w:val="00AF37D6"/>
    <w:rsid w:val="00B01D15"/>
    <w:rsid w:val="00B0639E"/>
    <w:rsid w:val="00B06F73"/>
    <w:rsid w:val="00B07579"/>
    <w:rsid w:val="00B1336A"/>
    <w:rsid w:val="00B157BC"/>
    <w:rsid w:val="00B267DC"/>
    <w:rsid w:val="00B268CB"/>
    <w:rsid w:val="00B30A61"/>
    <w:rsid w:val="00B42624"/>
    <w:rsid w:val="00B44834"/>
    <w:rsid w:val="00B53953"/>
    <w:rsid w:val="00B546D9"/>
    <w:rsid w:val="00B55CF3"/>
    <w:rsid w:val="00B56685"/>
    <w:rsid w:val="00B649C0"/>
    <w:rsid w:val="00B736FF"/>
    <w:rsid w:val="00B84503"/>
    <w:rsid w:val="00B968E2"/>
    <w:rsid w:val="00BA2276"/>
    <w:rsid w:val="00BA73CF"/>
    <w:rsid w:val="00BE1CE3"/>
    <w:rsid w:val="00BE6AAE"/>
    <w:rsid w:val="00BF0FD3"/>
    <w:rsid w:val="00BF369F"/>
    <w:rsid w:val="00C0360D"/>
    <w:rsid w:val="00C05B35"/>
    <w:rsid w:val="00C05FD9"/>
    <w:rsid w:val="00C25DBF"/>
    <w:rsid w:val="00C34E4B"/>
    <w:rsid w:val="00C36B17"/>
    <w:rsid w:val="00C37F13"/>
    <w:rsid w:val="00C41F9C"/>
    <w:rsid w:val="00C44821"/>
    <w:rsid w:val="00C45165"/>
    <w:rsid w:val="00C4713C"/>
    <w:rsid w:val="00C501B5"/>
    <w:rsid w:val="00C55E31"/>
    <w:rsid w:val="00C83A28"/>
    <w:rsid w:val="00CA04D9"/>
    <w:rsid w:val="00CB09CF"/>
    <w:rsid w:val="00CB17B5"/>
    <w:rsid w:val="00CB25B2"/>
    <w:rsid w:val="00CC11AD"/>
    <w:rsid w:val="00CD7CA4"/>
    <w:rsid w:val="00CE0EA8"/>
    <w:rsid w:val="00CE1263"/>
    <w:rsid w:val="00CE1B1A"/>
    <w:rsid w:val="00CF2220"/>
    <w:rsid w:val="00D016AA"/>
    <w:rsid w:val="00D16525"/>
    <w:rsid w:val="00D267E1"/>
    <w:rsid w:val="00D30A91"/>
    <w:rsid w:val="00D534C3"/>
    <w:rsid w:val="00D701A8"/>
    <w:rsid w:val="00D707E9"/>
    <w:rsid w:val="00D86487"/>
    <w:rsid w:val="00D9059B"/>
    <w:rsid w:val="00DB747A"/>
    <w:rsid w:val="00DC3CE8"/>
    <w:rsid w:val="00DE2792"/>
    <w:rsid w:val="00DE6EBD"/>
    <w:rsid w:val="00DF4E85"/>
    <w:rsid w:val="00DF60C6"/>
    <w:rsid w:val="00DF6ECB"/>
    <w:rsid w:val="00E038F4"/>
    <w:rsid w:val="00E06E7C"/>
    <w:rsid w:val="00E10852"/>
    <w:rsid w:val="00E12CFF"/>
    <w:rsid w:val="00E145F2"/>
    <w:rsid w:val="00E14C3C"/>
    <w:rsid w:val="00E234DD"/>
    <w:rsid w:val="00E27D6E"/>
    <w:rsid w:val="00E30A6D"/>
    <w:rsid w:val="00E33F36"/>
    <w:rsid w:val="00E41488"/>
    <w:rsid w:val="00E47ADF"/>
    <w:rsid w:val="00E47AF3"/>
    <w:rsid w:val="00E60A06"/>
    <w:rsid w:val="00E64E4F"/>
    <w:rsid w:val="00E74046"/>
    <w:rsid w:val="00E844F2"/>
    <w:rsid w:val="00E8772B"/>
    <w:rsid w:val="00E93FB6"/>
    <w:rsid w:val="00EA5185"/>
    <w:rsid w:val="00EA7289"/>
    <w:rsid w:val="00EB1EB1"/>
    <w:rsid w:val="00EB4C8D"/>
    <w:rsid w:val="00EC0EDE"/>
    <w:rsid w:val="00EC5FED"/>
    <w:rsid w:val="00EC6A58"/>
    <w:rsid w:val="00ED2B2E"/>
    <w:rsid w:val="00ED5DDA"/>
    <w:rsid w:val="00ED67E7"/>
    <w:rsid w:val="00EE14E7"/>
    <w:rsid w:val="00EF0F72"/>
    <w:rsid w:val="00EF2329"/>
    <w:rsid w:val="00F15089"/>
    <w:rsid w:val="00F22E4A"/>
    <w:rsid w:val="00F267E7"/>
    <w:rsid w:val="00F27A64"/>
    <w:rsid w:val="00F30990"/>
    <w:rsid w:val="00F30A89"/>
    <w:rsid w:val="00F34EEE"/>
    <w:rsid w:val="00F370AA"/>
    <w:rsid w:val="00F4126B"/>
    <w:rsid w:val="00F43FF0"/>
    <w:rsid w:val="00F44B95"/>
    <w:rsid w:val="00F450AC"/>
    <w:rsid w:val="00F758D7"/>
    <w:rsid w:val="00F94ACD"/>
    <w:rsid w:val="00F96594"/>
    <w:rsid w:val="00F97D23"/>
    <w:rsid w:val="00FA7760"/>
    <w:rsid w:val="00FB4ADF"/>
    <w:rsid w:val="00FB7E73"/>
    <w:rsid w:val="00FC3996"/>
    <w:rsid w:val="00FC56B3"/>
    <w:rsid w:val="00FD3A6B"/>
    <w:rsid w:val="00FF2B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303D7F"/>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CE0E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0EA8"/>
    <w:rPr>
      <w:rFonts w:eastAsiaTheme="minorEastAsia"/>
      <w:color w:val="5A5A5A" w:themeColor="text1" w:themeTint="A5"/>
      <w:spacing w:val="15"/>
    </w:rPr>
  </w:style>
  <w:style w:type="paragraph" w:styleId="NoSpacing">
    <w:name w:val="No Spacing"/>
    <w:uiPriority w:val="1"/>
    <w:qFormat/>
    <w:rsid w:val="005B7F3C"/>
    <w:pPr>
      <w:spacing w:after="0" w:line="240" w:lineRule="auto"/>
    </w:pPr>
    <w:rPr>
      <w:rFonts w:ascii="Calibri" w:eastAsia="Calibri" w:hAnsi="Calibri" w:cs="Times New Roman"/>
    </w:rPr>
  </w:style>
  <w:style w:type="paragraph" w:customStyle="1" w:styleId="SPBody">
    <w:name w:val="SP_Body"/>
    <w:basedOn w:val="Normal"/>
    <w:qFormat/>
    <w:rsid w:val="003F33D9"/>
    <w:pPr>
      <w:spacing w:after="170" w:line="264" w:lineRule="auto"/>
    </w:pPr>
    <w:rPr>
      <w:rFonts w:ascii="Tahoma" w:hAnsi="Tahom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3D4CD-0C69-40D2-A4B9-C05BFB0E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Coombe</dc:creator>
  <cp:keywords/>
  <dc:description/>
  <cp:lastModifiedBy>Caroline Tozer</cp:lastModifiedBy>
  <cp:revision>6</cp:revision>
  <cp:lastPrinted>2021-03-08T08:26:00Z</cp:lastPrinted>
  <dcterms:created xsi:type="dcterms:W3CDTF">2023-01-03T12:24:00Z</dcterms:created>
  <dcterms:modified xsi:type="dcterms:W3CDTF">2023-01-05T11:30:00Z</dcterms:modified>
</cp:coreProperties>
</file>